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1CB68" w14:textId="363C3699" w:rsidR="005A244A" w:rsidRDefault="005A244A" w:rsidP="005A244A">
      <w:pPr>
        <w:pStyle w:val="FormatvorlagePMHeadline"/>
        <w:rPr>
          <w:rFonts w:cs="Arial"/>
          <w:sz w:val="28"/>
          <w:szCs w:val="28"/>
          <w:u w:val="none"/>
        </w:rPr>
      </w:pPr>
      <w:r>
        <w:rPr>
          <w:rFonts w:cs="Arial"/>
          <w:sz w:val="28"/>
          <w:szCs w:val="28"/>
          <w:u w:val="none"/>
        </w:rPr>
        <w:t>Arburg auf der Fakuma 2024</w:t>
      </w:r>
    </w:p>
    <w:p w14:paraId="37751ED0" w14:textId="1591D93E" w:rsidR="005A244A" w:rsidRDefault="005A244A" w:rsidP="005A244A">
      <w:pPr>
        <w:pStyle w:val="FormatvorlagePMHeadline"/>
        <w:tabs>
          <w:tab w:val="left" w:pos="6258"/>
        </w:tabs>
        <w:rPr>
          <w:rFonts w:cs="Arial"/>
          <w:szCs w:val="32"/>
        </w:rPr>
      </w:pPr>
      <w:r>
        <w:rPr>
          <w:rFonts w:cs="Arial"/>
          <w:szCs w:val="32"/>
        </w:rPr>
        <w:t xml:space="preserve">Allrounder 520 A: Verschlüsse direkt im Werkzeug </w:t>
      </w:r>
      <w:proofErr w:type="spellStart"/>
      <w:r>
        <w:rPr>
          <w:rFonts w:cs="Arial"/>
          <w:szCs w:val="32"/>
        </w:rPr>
        <w:t>verdeckelt</w:t>
      </w:r>
      <w:proofErr w:type="spellEnd"/>
    </w:p>
    <w:p w14:paraId="232BD6B9" w14:textId="77777777" w:rsidR="005A244A" w:rsidRDefault="005A244A" w:rsidP="005A244A">
      <w:pPr>
        <w:pStyle w:val="PMSubline"/>
        <w:numPr>
          <w:ilvl w:val="0"/>
          <w:numId w:val="0"/>
        </w:numPr>
      </w:pPr>
    </w:p>
    <w:p w14:paraId="63D943C8" w14:textId="77777777" w:rsidR="005A244A" w:rsidRDefault="005A244A" w:rsidP="005A244A">
      <w:pPr>
        <w:pStyle w:val="PMSubline"/>
        <w:numPr>
          <w:ilvl w:val="0"/>
          <w:numId w:val="23"/>
        </w:numPr>
      </w:pPr>
      <w:r>
        <w:t xml:space="preserve">Effizient: Produkt direkt im Werkzeug elektrisch </w:t>
      </w:r>
      <w:proofErr w:type="spellStart"/>
      <w:r>
        <w:t>verdeckelt</w:t>
      </w:r>
      <w:proofErr w:type="spellEnd"/>
    </w:p>
    <w:p w14:paraId="210A41ED" w14:textId="77777777" w:rsidR="005A244A" w:rsidRDefault="005A244A" w:rsidP="005A244A">
      <w:pPr>
        <w:pStyle w:val="PMSubline"/>
        <w:numPr>
          <w:ilvl w:val="0"/>
          <w:numId w:val="23"/>
        </w:numPr>
      </w:pPr>
      <w:r>
        <w:t>Unterstützt: Steuerungsassistenten optimieren Energiebedarf, Teilequalität und Verfügbarkeit</w:t>
      </w:r>
    </w:p>
    <w:p w14:paraId="218FD4A7" w14:textId="77777777" w:rsidR="005A244A" w:rsidRDefault="005A244A" w:rsidP="005A244A">
      <w:pPr>
        <w:pStyle w:val="PMSubline"/>
        <w:numPr>
          <w:ilvl w:val="0"/>
          <w:numId w:val="23"/>
        </w:numPr>
      </w:pPr>
      <w:r>
        <w:t>Intelligent: Werkzeug sensorgesteuert überwacht</w:t>
      </w:r>
    </w:p>
    <w:p w14:paraId="25DDBCF2" w14:textId="77777777" w:rsidR="005A244A" w:rsidRDefault="005A244A" w:rsidP="005A244A">
      <w:pPr>
        <w:pStyle w:val="PMSubline"/>
        <w:numPr>
          <w:ilvl w:val="0"/>
          <w:numId w:val="0"/>
        </w:numPr>
        <w:ind w:left="720" w:hanging="360"/>
      </w:pPr>
    </w:p>
    <w:p w14:paraId="46A6652F" w14:textId="104AFB87" w:rsidR="005A244A" w:rsidRPr="00ED2A6A" w:rsidRDefault="005A244A" w:rsidP="005A244A">
      <w:pPr>
        <w:pStyle w:val="PMOrtDatum"/>
      </w:pPr>
      <w:r>
        <w:t>Loßbur</w:t>
      </w:r>
      <w:r w:rsidRPr="00ED2A6A">
        <w:t xml:space="preserve">g, </w:t>
      </w:r>
      <w:r w:rsidR="004B6CBE">
        <w:t>01.10</w:t>
      </w:r>
      <w:r w:rsidRPr="00ED2A6A">
        <w:t>.2024</w:t>
      </w:r>
    </w:p>
    <w:p w14:paraId="78848AAC" w14:textId="3586F148" w:rsidR="005A244A" w:rsidRDefault="005A244A" w:rsidP="005A244A">
      <w:pPr>
        <w:pStyle w:val="PMVorspann"/>
      </w:pPr>
      <w:r w:rsidRPr="00ED2A6A">
        <w:t>Auf der Faku</w:t>
      </w:r>
      <w:r>
        <w:t>ma 2024 zeigt Arburg (Halle A3, Stand 3101) einen Allrounder 520 A in der Leistungsva</w:t>
      </w:r>
      <w:r w:rsidRPr="000149B5">
        <w:t>riante „</w:t>
      </w:r>
      <w:r w:rsidR="004B6CBE">
        <w:t>Ultimate</w:t>
      </w:r>
      <w:r w:rsidRPr="000149B5">
        <w:t>“,</w:t>
      </w:r>
      <w:r>
        <w:t xml:space="preserve"> der </w:t>
      </w:r>
      <w:r w:rsidR="00FB2141">
        <w:t xml:space="preserve">hochwertige </w:t>
      </w:r>
      <w:r>
        <w:t xml:space="preserve">Verschlüsse aus PP für Personal-Care-Produkte produziert. Ein Highlight der Messeanwendung ist das </w:t>
      </w:r>
      <w:proofErr w:type="spellStart"/>
      <w:r w:rsidR="000149B5">
        <w:t>servoelektrische</w:t>
      </w:r>
      <w:proofErr w:type="spellEnd"/>
      <w:r w:rsidR="000149B5">
        <w:t xml:space="preserve"> </w:t>
      </w:r>
      <w:proofErr w:type="spellStart"/>
      <w:r>
        <w:t>Verdeckeln</w:t>
      </w:r>
      <w:proofErr w:type="spellEnd"/>
      <w:r>
        <w:t xml:space="preserve"> </w:t>
      </w:r>
      <w:r w:rsidR="000149B5">
        <w:t>direkt im Werkzeug mit Hilfe von integrierten</w:t>
      </w:r>
      <w:r w:rsidR="000149B5" w:rsidRPr="000149B5">
        <w:t xml:space="preserve"> Achsen der Arburg-Schwester AMKmotion</w:t>
      </w:r>
      <w:r>
        <w:t xml:space="preserve">. </w:t>
      </w:r>
      <w:r w:rsidR="000149B5">
        <w:t xml:space="preserve">Smarte </w:t>
      </w:r>
      <w:r>
        <w:t xml:space="preserve">Funktionen und Assistenten </w:t>
      </w:r>
      <w:r w:rsidR="000149B5">
        <w:t xml:space="preserve">der Gestica-Steuerung </w:t>
      </w:r>
      <w:r>
        <w:t xml:space="preserve">sorgen für optimierte Spritzgießprozesse, intelligente Werkzeugüberwachung, reduzierten Energiebedarf </w:t>
      </w:r>
      <w:r w:rsidR="000149B5">
        <w:t>und einwandfreie Teilequalität.</w:t>
      </w:r>
    </w:p>
    <w:p w14:paraId="0FC8D715" w14:textId="77777777" w:rsidR="005A244A" w:rsidRDefault="005A244A" w:rsidP="005A244A">
      <w:pPr>
        <w:pStyle w:val="PMVorspann"/>
      </w:pPr>
    </w:p>
    <w:p w14:paraId="26EFF801" w14:textId="3F2B7B54" w:rsidR="005A244A" w:rsidRDefault="005A244A" w:rsidP="005A244A">
      <w:pPr>
        <w:pStyle w:val="PMVorspann"/>
        <w:rPr>
          <w:b w:val="0"/>
          <w:i w:val="0"/>
        </w:rPr>
      </w:pPr>
      <w:r>
        <w:rPr>
          <w:b w:val="0"/>
          <w:i w:val="0"/>
        </w:rPr>
        <w:t xml:space="preserve">Die elektrischen Allrounder der Hochleistungsbaureihe </w:t>
      </w:r>
      <w:proofErr w:type="spellStart"/>
      <w:r>
        <w:rPr>
          <w:b w:val="0"/>
          <w:i w:val="0"/>
        </w:rPr>
        <w:t>Alldrive</w:t>
      </w:r>
      <w:proofErr w:type="spellEnd"/>
      <w:r>
        <w:rPr>
          <w:b w:val="0"/>
          <w:i w:val="0"/>
        </w:rPr>
        <w:t xml:space="preserve"> sind aufgrund ihrer Präzision, Energieeffizienz und Nachhaltigkeit für Anwendung</w:t>
      </w:r>
      <w:r w:rsidR="00856C88">
        <w:rPr>
          <w:b w:val="0"/>
          <w:i w:val="0"/>
        </w:rPr>
        <w:t xml:space="preserve">en im </w:t>
      </w:r>
      <w:proofErr w:type="spellStart"/>
      <w:r w:rsidR="00856C88">
        <w:rPr>
          <w:b w:val="0"/>
          <w:i w:val="0"/>
        </w:rPr>
        <w:t>Packaging</w:t>
      </w:r>
      <w:proofErr w:type="spellEnd"/>
      <w:r w:rsidR="00856C88">
        <w:rPr>
          <w:b w:val="0"/>
          <w:i w:val="0"/>
        </w:rPr>
        <w:t>-Bereich und Per</w:t>
      </w:r>
      <w:r>
        <w:rPr>
          <w:b w:val="0"/>
          <w:i w:val="0"/>
        </w:rPr>
        <w:t>sonal Care prädestiniert. Servomotoren der Arburg-Schwester AMKmotion ermöglichen zudem hochpräzise Werkzeugbewegungen.</w:t>
      </w:r>
    </w:p>
    <w:p w14:paraId="5F09FAC1" w14:textId="77777777" w:rsidR="005A244A" w:rsidRDefault="005A244A" w:rsidP="005A244A">
      <w:pPr>
        <w:pStyle w:val="PMVorspann"/>
        <w:rPr>
          <w:b w:val="0"/>
          <w:i w:val="0"/>
        </w:rPr>
      </w:pPr>
    </w:p>
    <w:p w14:paraId="1CE5A764" w14:textId="77777777" w:rsidR="005A244A" w:rsidRDefault="005A244A" w:rsidP="005A244A">
      <w:pPr>
        <w:pStyle w:val="PMVorspann"/>
        <w:rPr>
          <w:b w:val="0"/>
          <w:i w:val="0"/>
        </w:rPr>
      </w:pPr>
    </w:p>
    <w:p w14:paraId="315362AC" w14:textId="77777777" w:rsidR="005A244A" w:rsidRDefault="005A244A" w:rsidP="005A244A">
      <w:pPr>
        <w:pStyle w:val="PMVorspann"/>
        <w:rPr>
          <w:i w:val="0"/>
        </w:rPr>
      </w:pPr>
      <w:r>
        <w:rPr>
          <w:i w:val="0"/>
        </w:rPr>
        <w:t>Elektrische Maschine mit Pilotwerkzeug</w:t>
      </w:r>
    </w:p>
    <w:p w14:paraId="310A593D" w14:textId="4E078F88" w:rsidR="00730C37" w:rsidRDefault="005A244A" w:rsidP="00FB2141">
      <w:pPr>
        <w:pStyle w:val="PMVorspann"/>
        <w:rPr>
          <w:b w:val="0"/>
          <w:i w:val="0"/>
        </w:rPr>
      </w:pPr>
      <w:r>
        <w:rPr>
          <w:b w:val="0"/>
          <w:i w:val="0"/>
        </w:rPr>
        <w:t>D</w:t>
      </w:r>
      <w:r w:rsidR="007F524A">
        <w:rPr>
          <w:b w:val="0"/>
          <w:i w:val="0"/>
        </w:rPr>
        <w:t>as Exponat, ein Allrounder 520 A</w:t>
      </w:r>
      <w:r>
        <w:rPr>
          <w:b w:val="0"/>
          <w:i w:val="0"/>
        </w:rPr>
        <w:t xml:space="preserve"> „</w:t>
      </w:r>
      <w:r w:rsidR="004B6CBE">
        <w:rPr>
          <w:b w:val="0"/>
          <w:i w:val="0"/>
        </w:rPr>
        <w:t>Ultimate</w:t>
      </w:r>
      <w:r>
        <w:rPr>
          <w:b w:val="0"/>
          <w:i w:val="0"/>
        </w:rPr>
        <w:t xml:space="preserve">“ mit 1.500 kN Schließkraft, verarbeitet PP von </w:t>
      </w:r>
      <w:proofErr w:type="spellStart"/>
      <w:r>
        <w:rPr>
          <w:b w:val="0"/>
          <w:i w:val="0"/>
        </w:rPr>
        <w:t>Borealis</w:t>
      </w:r>
      <w:proofErr w:type="spellEnd"/>
      <w:r>
        <w:rPr>
          <w:b w:val="0"/>
          <w:i w:val="0"/>
        </w:rPr>
        <w:t xml:space="preserve">. </w:t>
      </w:r>
      <w:r w:rsidR="00351B69">
        <w:rPr>
          <w:b w:val="0"/>
          <w:i w:val="0"/>
        </w:rPr>
        <w:t>In einer Zykluszeit von rund neun Sekunden</w:t>
      </w:r>
      <w:r w:rsidR="00FB2141">
        <w:rPr>
          <w:b w:val="0"/>
          <w:i w:val="0"/>
        </w:rPr>
        <w:t xml:space="preserve"> werden sogenannte </w:t>
      </w:r>
      <w:r w:rsidR="00FB2141" w:rsidRPr="00842112">
        <w:rPr>
          <w:b w:val="0"/>
          <w:i w:val="0"/>
        </w:rPr>
        <w:t xml:space="preserve">Leichtgewicht-Tubenklappdeckel mit einem Spritzteilgewicht von </w:t>
      </w:r>
      <w:r w:rsidR="00FB2141">
        <w:rPr>
          <w:b w:val="0"/>
          <w:i w:val="0"/>
        </w:rPr>
        <w:t>fünf Gramm</w:t>
      </w:r>
      <w:r w:rsidR="00351B69">
        <w:rPr>
          <w:b w:val="0"/>
          <w:i w:val="0"/>
        </w:rPr>
        <w:t xml:space="preserve"> gefertigt</w:t>
      </w:r>
      <w:r w:rsidR="00FB2141" w:rsidRPr="00842112">
        <w:rPr>
          <w:b w:val="0"/>
          <w:i w:val="0"/>
        </w:rPr>
        <w:t xml:space="preserve">. </w:t>
      </w:r>
      <w:r w:rsidR="00FB2141">
        <w:rPr>
          <w:b w:val="0"/>
          <w:i w:val="0"/>
        </w:rPr>
        <w:t xml:space="preserve">Die </w:t>
      </w:r>
      <w:r w:rsidR="00730C37">
        <w:rPr>
          <w:b w:val="0"/>
          <w:i w:val="0"/>
        </w:rPr>
        <w:t>Flip-Tops</w:t>
      </w:r>
      <w:r w:rsidR="00FB2141">
        <w:rPr>
          <w:b w:val="0"/>
          <w:i w:val="0"/>
        </w:rPr>
        <w:t xml:space="preserve"> werden im In-</w:t>
      </w:r>
      <w:proofErr w:type="spellStart"/>
      <w:r w:rsidR="00FB2141">
        <w:rPr>
          <w:b w:val="0"/>
          <w:i w:val="0"/>
        </w:rPr>
        <w:t>M</w:t>
      </w:r>
      <w:r w:rsidR="00FB2141" w:rsidRPr="00842112">
        <w:rPr>
          <w:b w:val="0"/>
          <w:i w:val="0"/>
        </w:rPr>
        <w:t>ould</w:t>
      </w:r>
      <w:proofErr w:type="spellEnd"/>
      <w:r w:rsidR="00FB2141" w:rsidRPr="00842112">
        <w:rPr>
          <w:b w:val="0"/>
          <w:i w:val="0"/>
        </w:rPr>
        <w:t>-</w:t>
      </w:r>
      <w:proofErr w:type="spellStart"/>
      <w:r w:rsidR="00FB2141">
        <w:rPr>
          <w:b w:val="0"/>
          <w:i w:val="0"/>
        </w:rPr>
        <w:t>C</w:t>
      </w:r>
      <w:r w:rsidR="00FB2141" w:rsidRPr="00842112">
        <w:rPr>
          <w:b w:val="0"/>
          <w:i w:val="0"/>
        </w:rPr>
        <w:t>losing</w:t>
      </w:r>
      <w:proofErr w:type="spellEnd"/>
      <w:r w:rsidR="00FB2141" w:rsidRPr="00842112">
        <w:rPr>
          <w:b w:val="0"/>
          <w:i w:val="0"/>
        </w:rPr>
        <w:t xml:space="preserve"> (IMC)</w:t>
      </w:r>
      <w:r w:rsidR="00FB2141">
        <w:rPr>
          <w:b w:val="0"/>
          <w:i w:val="0"/>
        </w:rPr>
        <w:t xml:space="preserve"> direkt im Werkzeug automatisch verschlossen. </w:t>
      </w:r>
      <w:r w:rsidR="00730C37">
        <w:rPr>
          <w:b w:val="0"/>
          <w:i w:val="0"/>
        </w:rPr>
        <w:t xml:space="preserve">Das Teiledesign erfordert spezielle Geometrien mit </w:t>
      </w:r>
      <w:r w:rsidR="00730C37" w:rsidRPr="00842112">
        <w:rPr>
          <w:b w:val="0"/>
          <w:i w:val="0"/>
        </w:rPr>
        <w:t>zwei exakt definierte</w:t>
      </w:r>
      <w:r w:rsidR="00730C37">
        <w:rPr>
          <w:b w:val="0"/>
          <w:i w:val="0"/>
        </w:rPr>
        <w:t>n</w:t>
      </w:r>
      <w:r w:rsidR="00730C37" w:rsidRPr="00842112">
        <w:rPr>
          <w:b w:val="0"/>
          <w:i w:val="0"/>
        </w:rPr>
        <w:t xml:space="preserve"> Druckpunkte</w:t>
      </w:r>
      <w:r w:rsidR="00730C37">
        <w:rPr>
          <w:b w:val="0"/>
          <w:i w:val="0"/>
        </w:rPr>
        <w:t>n</w:t>
      </w:r>
      <w:r w:rsidR="00730C37" w:rsidRPr="00FE0080">
        <w:rPr>
          <w:b w:val="0"/>
          <w:i w:val="0"/>
        </w:rPr>
        <w:t>.</w:t>
      </w:r>
      <w:r w:rsidR="00730C37">
        <w:rPr>
          <w:b w:val="0"/>
          <w:i w:val="0"/>
        </w:rPr>
        <w:t xml:space="preserve"> Eine zentrale Rolle für das reproduzierbare </w:t>
      </w:r>
      <w:proofErr w:type="spellStart"/>
      <w:r w:rsidR="00730C37">
        <w:rPr>
          <w:b w:val="0"/>
          <w:i w:val="0"/>
        </w:rPr>
        <w:t>Verdeckeln</w:t>
      </w:r>
      <w:proofErr w:type="spellEnd"/>
      <w:r w:rsidR="00730C37">
        <w:rPr>
          <w:b w:val="0"/>
          <w:i w:val="0"/>
        </w:rPr>
        <w:t xml:space="preserve"> spielen zwei S</w:t>
      </w:r>
      <w:r w:rsidR="00730C37" w:rsidRPr="00842112">
        <w:rPr>
          <w:b w:val="0"/>
          <w:i w:val="0"/>
        </w:rPr>
        <w:t>ervo</w:t>
      </w:r>
      <w:r w:rsidR="00730C37">
        <w:rPr>
          <w:b w:val="0"/>
          <w:i w:val="0"/>
        </w:rPr>
        <w:t>motoren</w:t>
      </w:r>
      <w:r w:rsidR="00730C37" w:rsidRPr="00842112">
        <w:rPr>
          <w:b w:val="0"/>
          <w:i w:val="0"/>
        </w:rPr>
        <w:t xml:space="preserve"> der Arburg-Schwester AMKmotion</w:t>
      </w:r>
      <w:r w:rsidR="00730C37">
        <w:rPr>
          <w:b w:val="0"/>
          <w:i w:val="0"/>
        </w:rPr>
        <w:t xml:space="preserve">, die zu unterschiedlichen Zeitpunkten angesteuert werden. </w:t>
      </w:r>
      <w:r w:rsidR="00351B69">
        <w:rPr>
          <w:b w:val="0"/>
          <w:i w:val="0"/>
        </w:rPr>
        <w:t xml:space="preserve">Das innovative 2-fach-Pilotwerkzeug stammt von der Firma VTW, Österreich. </w:t>
      </w:r>
    </w:p>
    <w:p w14:paraId="5EE9FE5D" w14:textId="3332B901" w:rsidR="00842112" w:rsidRPr="00842112" w:rsidRDefault="00730C37" w:rsidP="00FB2141">
      <w:pPr>
        <w:pStyle w:val="PMVorspann"/>
        <w:rPr>
          <w:b w:val="0"/>
          <w:i w:val="0"/>
        </w:rPr>
      </w:pPr>
      <w:r>
        <w:rPr>
          <w:b w:val="0"/>
          <w:i w:val="0"/>
        </w:rPr>
        <w:t>Das Werkzeug</w:t>
      </w:r>
      <w:r w:rsidR="00842112" w:rsidRPr="00842112">
        <w:rPr>
          <w:b w:val="0"/>
          <w:i w:val="0"/>
        </w:rPr>
        <w:t xml:space="preserve"> ist </w:t>
      </w:r>
      <w:r w:rsidR="00FB2141">
        <w:rPr>
          <w:b w:val="0"/>
          <w:i w:val="0"/>
        </w:rPr>
        <w:t>komplett</w:t>
      </w:r>
      <w:r w:rsidR="00842112" w:rsidRPr="00842112">
        <w:rPr>
          <w:b w:val="0"/>
          <w:i w:val="0"/>
        </w:rPr>
        <w:t xml:space="preserve"> in die </w:t>
      </w:r>
      <w:r w:rsidR="00FB2141">
        <w:rPr>
          <w:b w:val="0"/>
          <w:i w:val="0"/>
        </w:rPr>
        <w:t>Gestica-Steuerung</w:t>
      </w:r>
      <w:r w:rsidR="00842112" w:rsidRPr="00842112">
        <w:rPr>
          <w:b w:val="0"/>
          <w:i w:val="0"/>
        </w:rPr>
        <w:t xml:space="preserve"> integriert, was das Anfahren der Maschine und die Überwachung </w:t>
      </w:r>
      <w:r w:rsidR="00FB2141">
        <w:rPr>
          <w:b w:val="0"/>
          <w:i w:val="0"/>
        </w:rPr>
        <w:t xml:space="preserve">der Prozessabläufe </w:t>
      </w:r>
      <w:r w:rsidR="00842112" w:rsidRPr="00842112">
        <w:rPr>
          <w:b w:val="0"/>
          <w:i w:val="0"/>
        </w:rPr>
        <w:t>für den Bediener deutlich vereinfacht.</w:t>
      </w:r>
    </w:p>
    <w:p w14:paraId="1AE45D23" w14:textId="7527E3DA" w:rsidR="005A244A" w:rsidRDefault="005A244A" w:rsidP="005A244A">
      <w:pPr>
        <w:pStyle w:val="PMText"/>
      </w:pPr>
    </w:p>
    <w:p w14:paraId="45D5D6EA" w14:textId="601BA432" w:rsidR="005A244A" w:rsidRDefault="005A244A" w:rsidP="005A244A">
      <w:pPr>
        <w:pStyle w:val="PMVorspann"/>
        <w:rPr>
          <w:i w:val="0"/>
        </w:rPr>
      </w:pPr>
      <w:r>
        <w:rPr>
          <w:i w:val="0"/>
        </w:rPr>
        <w:t xml:space="preserve">„Intelligente“ Assistenzfunktionen </w:t>
      </w:r>
      <w:r w:rsidR="00351B69">
        <w:rPr>
          <w:i w:val="0"/>
        </w:rPr>
        <w:t>unterstützen</w:t>
      </w:r>
    </w:p>
    <w:p w14:paraId="37A2A89F" w14:textId="0B35885C" w:rsidR="005A244A" w:rsidRDefault="005A244A" w:rsidP="00842112">
      <w:pPr>
        <w:pStyle w:val="PMText"/>
        <w:snapToGrid w:val="0"/>
        <w:rPr>
          <w:bCs/>
        </w:rPr>
      </w:pPr>
      <w:r>
        <w:rPr>
          <w:bCs/>
        </w:rPr>
        <w:t>Für aktive Unterstützung bei der Arbeit an der Maschine sowie optimierte Prozesse, maximale Effizienz und eine einwandfreie Teilequalität ist d</w:t>
      </w:r>
      <w:r>
        <w:t xml:space="preserve">as Exponat mit zahlreichen in die </w:t>
      </w:r>
      <w:r>
        <w:rPr>
          <w:bCs/>
        </w:rPr>
        <w:t>Gestica-Steuerung integrierten Funktionen und Assistenten ausgestattet</w:t>
      </w:r>
      <w:r w:rsidR="00842112">
        <w:rPr>
          <w:bCs/>
        </w:rPr>
        <w:t>, die zusammen</w:t>
      </w:r>
      <w:r w:rsidR="00842112" w:rsidRPr="00520BC2">
        <w:t xml:space="preserve"> </w:t>
      </w:r>
      <w:r w:rsidR="00842112">
        <w:t xml:space="preserve">optimale </w:t>
      </w:r>
      <w:r w:rsidR="00842112" w:rsidRPr="00520BC2">
        <w:t>Prozesssicherheit und ein komfortables, schnelles Arbeiten</w:t>
      </w:r>
      <w:r w:rsidR="00842112">
        <w:t xml:space="preserve"> bieten:</w:t>
      </w:r>
    </w:p>
    <w:p w14:paraId="762BBEE4" w14:textId="560113CC" w:rsidR="005A244A" w:rsidRDefault="00A720F8" w:rsidP="00A720F8">
      <w:pPr>
        <w:pStyle w:val="PMText"/>
        <w:numPr>
          <w:ilvl w:val="0"/>
          <w:numId w:val="24"/>
        </w:numPr>
        <w:snapToGrid w:val="0"/>
        <w:rPr>
          <w:bCs/>
        </w:rPr>
      </w:pPr>
      <w:r w:rsidRPr="00A720F8">
        <w:rPr>
          <w:bCs/>
        </w:rPr>
        <w:t>Über den „</w:t>
      </w:r>
      <w:proofErr w:type="spellStart"/>
      <w:r w:rsidRPr="00A720F8">
        <w:rPr>
          <w:bCs/>
        </w:rPr>
        <w:t>aXw</w:t>
      </w:r>
      <w:proofErr w:type="spellEnd"/>
      <w:r w:rsidRPr="00A720F8">
        <w:rPr>
          <w:bCs/>
        </w:rPr>
        <w:t xml:space="preserve"> Control </w:t>
      </w:r>
      <w:proofErr w:type="spellStart"/>
      <w:r w:rsidRPr="00A720F8">
        <w:rPr>
          <w:bCs/>
        </w:rPr>
        <w:t>CycleAssist</w:t>
      </w:r>
      <w:proofErr w:type="spellEnd"/>
      <w:r w:rsidRPr="00A720F8">
        <w:rPr>
          <w:bCs/>
        </w:rPr>
        <w:t xml:space="preserve">“ kennt die Steuerung den programmierten Zyklusablauf. Per Klick können unproduktive Zeitanteile angezeigt und im Ablauf optimiert werden. Daraus resultieren kurze Zykluszeiten und eine hohe Produktivität. </w:t>
      </w:r>
    </w:p>
    <w:p w14:paraId="20075BAB" w14:textId="100D214C" w:rsidR="00A94C66" w:rsidRDefault="00A94C66" w:rsidP="00842112">
      <w:pPr>
        <w:pStyle w:val="PMText"/>
        <w:numPr>
          <w:ilvl w:val="0"/>
          <w:numId w:val="24"/>
        </w:numPr>
        <w:snapToGrid w:val="0"/>
        <w:rPr>
          <w:bCs/>
        </w:rPr>
      </w:pPr>
      <w:r>
        <w:rPr>
          <w:bCs/>
        </w:rPr>
        <w:t>E</w:t>
      </w:r>
      <w:r w:rsidRPr="00A720F8">
        <w:rPr>
          <w:bCs/>
        </w:rPr>
        <w:t>ine bionisch optimierte Druckregelung</w:t>
      </w:r>
      <w:r>
        <w:rPr>
          <w:bCs/>
        </w:rPr>
        <w:t xml:space="preserve"> vom Einspritzen in den Nachdruck ermöglicht der</w:t>
      </w:r>
      <w:r w:rsidRPr="00A720F8">
        <w:rPr>
          <w:bCs/>
        </w:rPr>
        <w:t xml:space="preserve"> „</w:t>
      </w:r>
      <w:proofErr w:type="spellStart"/>
      <w:r w:rsidRPr="00A720F8">
        <w:rPr>
          <w:bCs/>
        </w:rPr>
        <w:t>aXw</w:t>
      </w:r>
      <w:proofErr w:type="spellEnd"/>
      <w:r w:rsidRPr="00A720F8">
        <w:rPr>
          <w:bCs/>
        </w:rPr>
        <w:t xml:space="preserve"> </w:t>
      </w:r>
      <w:proofErr w:type="spellStart"/>
      <w:r w:rsidRPr="00A720F8">
        <w:rPr>
          <w:bCs/>
        </w:rPr>
        <w:t>control</w:t>
      </w:r>
      <w:proofErr w:type="spellEnd"/>
      <w:r w:rsidRPr="00A720F8">
        <w:rPr>
          <w:bCs/>
        </w:rPr>
        <w:t xml:space="preserve"> </w:t>
      </w:r>
      <w:proofErr w:type="spellStart"/>
      <w:r w:rsidRPr="00A720F8">
        <w:rPr>
          <w:bCs/>
        </w:rPr>
        <w:t>PressurePilot</w:t>
      </w:r>
      <w:proofErr w:type="spellEnd"/>
      <w:r w:rsidRPr="00A720F8">
        <w:rPr>
          <w:bCs/>
        </w:rPr>
        <w:t>“</w:t>
      </w:r>
      <w:r>
        <w:rPr>
          <w:bCs/>
        </w:rPr>
        <w:t xml:space="preserve">. </w:t>
      </w:r>
      <w:r>
        <w:rPr>
          <w:bCs/>
        </w:rPr>
        <w:lastRenderedPageBreak/>
        <w:t xml:space="preserve">Das vermeidet </w:t>
      </w:r>
      <w:r w:rsidR="00842112" w:rsidRPr="00842112">
        <w:rPr>
          <w:bCs/>
        </w:rPr>
        <w:t xml:space="preserve">Unterfüllungen oder Gratbildung </w:t>
      </w:r>
      <w:r>
        <w:rPr>
          <w:bCs/>
        </w:rPr>
        <w:t>und reduziert die Ausschussrate.</w:t>
      </w:r>
    </w:p>
    <w:p w14:paraId="4D3A1F61" w14:textId="77777777" w:rsidR="005A244A" w:rsidRDefault="005A244A" w:rsidP="005A244A">
      <w:pPr>
        <w:pStyle w:val="PMText"/>
        <w:numPr>
          <w:ilvl w:val="0"/>
          <w:numId w:val="24"/>
        </w:numPr>
        <w:snapToGrid w:val="0"/>
        <w:rPr>
          <w:bCs/>
        </w:rPr>
      </w:pPr>
      <w:r>
        <w:rPr>
          <w:bCs/>
        </w:rPr>
        <w:t>Über die „Energieanzeige“ können die aktuellen Leistungswerte angezeigt, in der Messgrafik aufgezeichnet und protokolliert werden. Das macht den Energieverbrauch transparent.</w:t>
      </w:r>
    </w:p>
    <w:p w14:paraId="7DFD3560" w14:textId="043C7393" w:rsidR="005A244A" w:rsidRPr="008A5E05" w:rsidRDefault="008A5E05" w:rsidP="00360070">
      <w:pPr>
        <w:pStyle w:val="PMText"/>
        <w:numPr>
          <w:ilvl w:val="0"/>
          <w:numId w:val="24"/>
        </w:numPr>
        <w:snapToGrid w:val="0"/>
        <w:rPr>
          <w:bCs/>
        </w:rPr>
      </w:pPr>
      <w:r w:rsidRPr="008A5E05">
        <w:rPr>
          <w:bCs/>
        </w:rPr>
        <w:t>Hinzu kommen verschiedene</w:t>
      </w:r>
      <w:r w:rsidR="005A244A" w:rsidRPr="008A5E05">
        <w:rPr>
          <w:bCs/>
        </w:rPr>
        <w:t xml:space="preserve"> </w:t>
      </w:r>
      <w:r w:rsidR="00A720F8" w:rsidRPr="008A5E05">
        <w:rPr>
          <w:bCs/>
        </w:rPr>
        <w:t>Steuerungsf</w:t>
      </w:r>
      <w:r w:rsidR="005A244A" w:rsidRPr="008A5E05">
        <w:rPr>
          <w:bCs/>
        </w:rPr>
        <w:t>unktion</w:t>
      </w:r>
      <w:r w:rsidRPr="008A5E05">
        <w:rPr>
          <w:bCs/>
        </w:rPr>
        <w:t xml:space="preserve">en: Die </w:t>
      </w:r>
      <w:r w:rsidR="005A244A" w:rsidRPr="008A5E05">
        <w:rPr>
          <w:bCs/>
        </w:rPr>
        <w:t xml:space="preserve">„Stabilitätsüberwachung“ </w:t>
      </w:r>
      <w:r w:rsidRPr="008A5E05">
        <w:rPr>
          <w:bCs/>
        </w:rPr>
        <w:t xml:space="preserve">reduziert </w:t>
      </w:r>
      <w:r w:rsidR="005A244A" w:rsidRPr="008A5E05">
        <w:rPr>
          <w:bCs/>
        </w:rPr>
        <w:t>den Ausschuss</w:t>
      </w:r>
      <w:r w:rsidRPr="008A5E05">
        <w:rPr>
          <w:bCs/>
        </w:rPr>
        <w:t xml:space="preserve">, das </w:t>
      </w:r>
      <w:r w:rsidR="005A244A" w:rsidRPr="008A5E05">
        <w:rPr>
          <w:bCs/>
        </w:rPr>
        <w:t xml:space="preserve">„Präzisionsdosieren“ </w:t>
      </w:r>
      <w:r w:rsidRPr="008A5E05">
        <w:rPr>
          <w:bCs/>
        </w:rPr>
        <w:t xml:space="preserve">sorgt </w:t>
      </w:r>
      <w:r w:rsidR="005A244A" w:rsidRPr="008A5E05">
        <w:rPr>
          <w:bCs/>
        </w:rPr>
        <w:t xml:space="preserve">für eine präzise Schneckenregelung </w:t>
      </w:r>
      <w:r>
        <w:rPr>
          <w:bCs/>
        </w:rPr>
        <w:t>und mittels Referenzkurve und Holmsensoren ist eine</w:t>
      </w:r>
      <w:r w:rsidR="005A244A" w:rsidRPr="008A5E05">
        <w:rPr>
          <w:bCs/>
        </w:rPr>
        <w:t xml:space="preserve"> </w:t>
      </w:r>
      <w:r>
        <w:rPr>
          <w:bCs/>
        </w:rPr>
        <w:t>intelligente</w:t>
      </w:r>
      <w:r w:rsidR="005A244A" w:rsidRPr="008A5E05">
        <w:rPr>
          <w:bCs/>
        </w:rPr>
        <w:t xml:space="preserve"> Werkzeug</w:t>
      </w:r>
      <w:r>
        <w:rPr>
          <w:bCs/>
        </w:rPr>
        <w:t>überwachung möglich</w:t>
      </w:r>
      <w:r w:rsidR="005A244A" w:rsidRPr="008A5E05">
        <w:rPr>
          <w:bCs/>
        </w:rPr>
        <w:t xml:space="preserve">. </w:t>
      </w:r>
    </w:p>
    <w:p w14:paraId="75F5A62C" w14:textId="77777777" w:rsidR="005A244A" w:rsidRDefault="005A244A" w:rsidP="005A244A">
      <w:pPr>
        <w:pStyle w:val="PMText"/>
        <w:rPr>
          <w:bCs/>
        </w:rPr>
      </w:pPr>
    </w:p>
    <w:p w14:paraId="6BF4E164" w14:textId="77777777" w:rsidR="005A244A" w:rsidRDefault="005A244A" w:rsidP="005A244A">
      <w:pPr>
        <w:pStyle w:val="PMText"/>
        <w:rPr>
          <w:b/>
        </w:rPr>
      </w:pPr>
      <w:r>
        <w:rPr>
          <w:b/>
        </w:rPr>
        <w:t>Elektrische Maschinen – präzise und energieeffizient</w:t>
      </w:r>
    </w:p>
    <w:p w14:paraId="2C779976" w14:textId="744A230E" w:rsidR="005A244A" w:rsidRDefault="005A244A" w:rsidP="005A244A">
      <w:pPr>
        <w:pStyle w:val="PMText"/>
      </w:pPr>
      <w:r>
        <w:t xml:space="preserve">Bei den Hochleistungsmaschinen der elektrischen Baureihe </w:t>
      </w:r>
      <w:proofErr w:type="spellStart"/>
      <w:r>
        <w:t>Alldrive</w:t>
      </w:r>
      <w:proofErr w:type="spellEnd"/>
      <w:r>
        <w:t xml:space="preserve"> sorgen hochwertige Servomotoren für schnelle, gleichzeitige Bewegungen und eine hervorragende Reproduzierbarkeit. Basis für die Energieeffizienz bilden die Fünf-Punkt-Kniehebel-Schließeinheit, der hohe Wirkungsgrad der </w:t>
      </w:r>
      <w:proofErr w:type="spellStart"/>
      <w:r>
        <w:t>servoelektrischen</w:t>
      </w:r>
      <w:proofErr w:type="spellEnd"/>
      <w:r>
        <w:t xml:space="preserve"> Antriebe und die Rückspeisung der Bremsenergie. Weiterhin arbeiten die geschlossenen, flüssigkeitsgekühlten Antriebe geräuscharm, vermeiden Staubbelastung und </w:t>
      </w:r>
      <w:proofErr w:type="spellStart"/>
      <w:r>
        <w:t>Luftverwirbelungen</w:t>
      </w:r>
      <w:proofErr w:type="spellEnd"/>
      <w:r>
        <w:t xml:space="preserve"> und sind bestens geeignet auch in reinen Produktionsumgebungen. Die Allrounder </w:t>
      </w:r>
      <w:proofErr w:type="spellStart"/>
      <w:r>
        <w:t>Alldrive</w:t>
      </w:r>
      <w:proofErr w:type="spellEnd"/>
      <w:r>
        <w:t xml:space="preserve"> sind in den Leistungsvarianten </w:t>
      </w:r>
      <w:proofErr w:type="spellStart"/>
      <w:r>
        <w:t>Comfort</w:t>
      </w:r>
      <w:proofErr w:type="spellEnd"/>
      <w:r>
        <w:t xml:space="preserve">, Premium und Ultimate erhältlich und lassen sich exakt auf den Einzelfall abstimmen. </w:t>
      </w:r>
    </w:p>
    <w:p w14:paraId="04A2EEE7" w14:textId="687A217C" w:rsidR="004A54E9" w:rsidRDefault="004A54E9" w:rsidP="00191966">
      <w:pPr>
        <w:pStyle w:val="PMText"/>
      </w:pPr>
    </w:p>
    <w:p w14:paraId="27AF3CC7" w14:textId="77777777" w:rsidR="00014598" w:rsidRDefault="00014598">
      <w:pPr>
        <w:rPr>
          <w:b/>
          <w:bCs/>
          <w:sz w:val="32"/>
          <w:szCs w:val="20"/>
          <w:u w:val="single"/>
        </w:rPr>
      </w:pPr>
      <w:r>
        <w:br w:type="page"/>
      </w:r>
    </w:p>
    <w:p w14:paraId="79B3D1A8" w14:textId="335A3BA7" w:rsidR="00E26A58" w:rsidRDefault="00E26A58" w:rsidP="00E26A58">
      <w:pPr>
        <w:pStyle w:val="PMHeadline"/>
      </w:pPr>
      <w:bookmarkStart w:id="0" w:name="_GoBack"/>
      <w:bookmarkEnd w:id="0"/>
      <w:r w:rsidRPr="00737ECF">
        <w:lastRenderedPageBreak/>
        <w:t>Bild</w:t>
      </w:r>
    </w:p>
    <w:p w14:paraId="027F0DA6" w14:textId="77777777" w:rsidR="0056534D" w:rsidRDefault="0056534D" w:rsidP="001D2D96">
      <w:pPr>
        <w:pStyle w:val="PMBildunterschrift"/>
      </w:pPr>
    </w:p>
    <w:p w14:paraId="5F3B5745" w14:textId="11B07200" w:rsidR="001D2D96" w:rsidRDefault="00273D9D" w:rsidP="001D2D96">
      <w:pPr>
        <w:pStyle w:val="PMBildunterschrift"/>
        <w:rPr>
          <w:b/>
          <w:i w:val="0"/>
        </w:rPr>
      </w:pPr>
      <w:r>
        <w:rPr>
          <w:b/>
          <w:i w:val="0"/>
        </w:rPr>
        <w:t>173801</w:t>
      </w:r>
    </w:p>
    <w:p w14:paraId="00CBEC76" w14:textId="77777777" w:rsidR="005E4FE6" w:rsidRDefault="005E4FE6" w:rsidP="001D2D96">
      <w:pPr>
        <w:pStyle w:val="PMBildunterschrift"/>
      </w:pPr>
      <w:r w:rsidRPr="005E4FE6">
        <w:rPr>
          <w:noProof/>
        </w:rPr>
        <w:drawing>
          <wp:inline distT="0" distB="0" distL="0" distR="0" wp14:anchorId="26375CFC" wp14:editId="3E4DAC62">
            <wp:extent cx="3966210" cy="2861945"/>
            <wp:effectExtent l="0" t="0" r="0" b="0"/>
            <wp:docPr id="1" name="Grafik 1" descr="S:\BDB_EXPORT\PR\Bynder_Pressebilder\ARB00173801 52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DB_EXPORT\PR\Bynder_Pressebilder\ARB00173801 520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6210" cy="2861945"/>
                    </a:xfrm>
                    <a:prstGeom prst="rect">
                      <a:avLst/>
                    </a:prstGeom>
                    <a:noFill/>
                    <a:ln>
                      <a:noFill/>
                    </a:ln>
                  </pic:spPr>
                </pic:pic>
              </a:graphicData>
            </a:graphic>
          </wp:inline>
        </w:drawing>
      </w:r>
      <w:r w:rsidRPr="005E4FE6">
        <w:t xml:space="preserve"> </w:t>
      </w:r>
    </w:p>
    <w:p w14:paraId="46DCBBEC" w14:textId="38E2B380" w:rsidR="00B926D3" w:rsidRPr="00B926D3" w:rsidRDefault="00273D9D" w:rsidP="001D2D96">
      <w:pPr>
        <w:pStyle w:val="PMBildunterschrift"/>
      </w:pPr>
      <w:r>
        <w:t xml:space="preserve">Auf der Fakuma 2024 produziert ein elektrischer Allrounder 520 A Verschlüsse, die </w:t>
      </w:r>
      <w:r w:rsidR="009B3ECA">
        <w:t xml:space="preserve">mit Hilfe von Servomotoren der Arburg-Schwester AMKmotion </w:t>
      </w:r>
      <w:r>
        <w:t xml:space="preserve">direkt im Werkzeug </w:t>
      </w:r>
      <w:r w:rsidR="008F0637">
        <w:t xml:space="preserve">reproduzierbar </w:t>
      </w:r>
      <w:proofErr w:type="spellStart"/>
      <w:r>
        <w:t>verdeckelt</w:t>
      </w:r>
      <w:proofErr w:type="spellEnd"/>
      <w:r>
        <w:t xml:space="preserve"> werden.</w:t>
      </w:r>
    </w:p>
    <w:p w14:paraId="028FD43B" w14:textId="77777777" w:rsidR="007F1785" w:rsidRDefault="007F1785" w:rsidP="007F1785">
      <w:pPr>
        <w:pStyle w:val="PMBildunterschrift"/>
      </w:pPr>
    </w:p>
    <w:p w14:paraId="62CD7D99" w14:textId="652B1297" w:rsidR="00E26A58" w:rsidRPr="001051EA" w:rsidRDefault="00E26A58" w:rsidP="00E26A58">
      <w:pPr>
        <w:pStyle w:val="PMBildquelle"/>
      </w:pPr>
      <w:r w:rsidRPr="001051EA">
        <w:t>Foto: Arburg</w:t>
      </w:r>
    </w:p>
    <w:p w14:paraId="00585032" w14:textId="77777777" w:rsidR="00E26A58" w:rsidRPr="001051EA" w:rsidRDefault="00E26A58" w:rsidP="00E26A58">
      <w:pPr>
        <w:pStyle w:val="PMZusatzinfo-Headline"/>
        <w:rPr>
          <w:sz w:val="22"/>
          <w:szCs w:val="22"/>
        </w:rPr>
      </w:pPr>
      <w:r w:rsidRPr="001051EA">
        <w:rPr>
          <w:sz w:val="22"/>
          <w:szCs w:val="22"/>
        </w:rPr>
        <w:t>Foto Download:</w:t>
      </w:r>
    </w:p>
    <w:p w14:paraId="57095113" w14:textId="1CA70BC8" w:rsidR="00F8426E" w:rsidRPr="00ED2A6A" w:rsidRDefault="00014598" w:rsidP="00E26A58">
      <w:pPr>
        <w:pStyle w:val="PMZusatzinfo-Headline"/>
        <w:rPr>
          <w:rStyle w:val="Hyperlink"/>
          <w:b w:val="0"/>
        </w:rPr>
      </w:pPr>
      <w:hyperlink r:id="rId12" w:history="1">
        <w:r w:rsidR="00ED2A6A" w:rsidRPr="00ED2A6A">
          <w:rPr>
            <w:rStyle w:val="Hyperlink"/>
            <w:b w:val="0"/>
          </w:rPr>
          <w:t>https://media.arburg.com/web/26d6cdc0b90e7c9c/allrounder-520a-fakuma/</w:t>
        </w:r>
      </w:hyperlink>
    </w:p>
    <w:p w14:paraId="1B78279D" w14:textId="2CCB0B63" w:rsidR="00FD4F81" w:rsidRDefault="00FD4F81" w:rsidP="00E26A58">
      <w:pPr>
        <w:pStyle w:val="PMZusatzinfo-Headline"/>
        <w:rPr>
          <w:b w:val="0"/>
        </w:rPr>
      </w:pPr>
    </w:p>
    <w:p w14:paraId="6B946E80" w14:textId="77777777" w:rsidR="005814B3" w:rsidRPr="003C52B9" w:rsidRDefault="005814B3" w:rsidP="00E26A58">
      <w:pPr>
        <w:pStyle w:val="PMZusatzinfo-Headline"/>
        <w:rPr>
          <w:b w:val="0"/>
        </w:rPr>
      </w:pPr>
    </w:p>
    <w:p w14:paraId="386014BE" w14:textId="77777777" w:rsidR="00E26A58" w:rsidRPr="008A6E98" w:rsidRDefault="00E26A58" w:rsidP="00E26A58">
      <w:pPr>
        <w:pStyle w:val="PMZusatzinfo-Headline"/>
      </w:pPr>
      <w:r w:rsidRPr="008A6E98">
        <w:t xml:space="preserve">Pressemitteilung </w:t>
      </w:r>
    </w:p>
    <w:p w14:paraId="59089AC2" w14:textId="23CDC7A2" w:rsidR="00E26A58" w:rsidRPr="00774E80" w:rsidRDefault="00E26A58" w:rsidP="00E26A58">
      <w:pPr>
        <w:pStyle w:val="PMZusatzinfo-Text"/>
      </w:pPr>
      <w:r w:rsidRPr="00774E80">
        <w:t xml:space="preserve">Datei: </w:t>
      </w:r>
      <w:r w:rsidR="00F5235C">
        <w:t xml:space="preserve">ARBURG </w:t>
      </w:r>
      <w:fldSimple w:instr=" FILENAME   \* MERGEFORMAT ">
        <w:r w:rsidR="00014598">
          <w:rPr>
            <w:noProof/>
          </w:rPr>
          <w:t>08 ARBURG Pressemitteilung Allrounder 520A Packaging Fakuma 2024_de.docx</w:t>
        </w:r>
      </w:fldSimple>
    </w:p>
    <w:p w14:paraId="3A25E73C" w14:textId="76F6B026" w:rsidR="00E26A58" w:rsidRPr="009F6CA6" w:rsidRDefault="00E26A58" w:rsidP="00E26A58">
      <w:pPr>
        <w:pStyle w:val="PMZusatzinfo-Text"/>
      </w:pPr>
      <w:r w:rsidRPr="009F6CA6">
        <w:t xml:space="preserve">Zeichen: </w:t>
      </w:r>
      <w:r w:rsidR="00ED2A6A">
        <w:t>3.7</w:t>
      </w:r>
      <w:r w:rsidR="004B6CBE">
        <w:t>27</w:t>
      </w:r>
    </w:p>
    <w:p w14:paraId="5B24ABB5" w14:textId="7BD99A01" w:rsidR="00E26A58" w:rsidRPr="00774E80" w:rsidRDefault="00E26A58" w:rsidP="00E26A58">
      <w:pPr>
        <w:pStyle w:val="PMZusatzinfo-Text"/>
      </w:pPr>
      <w:r w:rsidRPr="009F6CA6">
        <w:t xml:space="preserve">Wörter: </w:t>
      </w:r>
      <w:r w:rsidR="004B6CBE">
        <w:t>424</w:t>
      </w:r>
    </w:p>
    <w:p w14:paraId="28DC2076" w14:textId="77777777" w:rsidR="00E26A58" w:rsidRPr="00774E80" w:rsidRDefault="00E26A58" w:rsidP="00E26A58">
      <w:pPr>
        <w:pStyle w:val="PMZusatzinfo-Text"/>
      </w:pPr>
    </w:p>
    <w:p w14:paraId="751582BC" w14:textId="61DA0E97" w:rsidR="00E26A58" w:rsidRPr="00774E80"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55455BDC" w14:textId="77777777" w:rsidR="00E26A58" w:rsidRPr="00774E80" w:rsidRDefault="00E26A58" w:rsidP="00E26A58">
      <w:pPr>
        <w:pStyle w:val="PMZusatzinfo-Text"/>
      </w:pPr>
    </w:p>
    <w:p w14:paraId="60E1E09C" w14:textId="77777777" w:rsidR="00E26A58" w:rsidRPr="00774E80" w:rsidRDefault="00295B98" w:rsidP="00E26A58">
      <w:pPr>
        <w:pStyle w:val="PMZusatzinfo-Headline"/>
      </w:pPr>
      <w:r>
        <w:br w:type="page"/>
      </w:r>
      <w:r w:rsidR="00E26A58" w:rsidRPr="00774E80">
        <w:lastRenderedPageBreak/>
        <w:t>Kontakt</w:t>
      </w:r>
    </w:p>
    <w:p w14:paraId="5472AAC5" w14:textId="77777777" w:rsidR="00E26A58" w:rsidRPr="003D3941" w:rsidRDefault="00E26A58" w:rsidP="00E26A58">
      <w:pPr>
        <w:pStyle w:val="PMZusatzinfo-Text"/>
      </w:pPr>
      <w:r>
        <w:t>Arburg</w:t>
      </w:r>
      <w:r w:rsidRPr="003D3941">
        <w:t xml:space="preserve"> GmbH + Co KG</w:t>
      </w:r>
    </w:p>
    <w:p w14:paraId="4E0E2933" w14:textId="77777777" w:rsidR="00E26A58" w:rsidRPr="00774E80" w:rsidRDefault="00E26A58" w:rsidP="00E26A58">
      <w:pPr>
        <w:pStyle w:val="PMZusatzinfo-Text"/>
        <w:rPr>
          <w:lang w:val="it-IT"/>
        </w:rPr>
      </w:pPr>
      <w:proofErr w:type="spellStart"/>
      <w:r w:rsidRPr="00774E80">
        <w:rPr>
          <w:lang w:val="it-IT"/>
        </w:rPr>
        <w:t>Pressestelle</w:t>
      </w:r>
      <w:proofErr w:type="spellEnd"/>
    </w:p>
    <w:p w14:paraId="104F5702" w14:textId="77777777" w:rsidR="00E26A58" w:rsidRPr="00774E80" w:rsidRDefault="00E26A58" w:rsidP="00E26A58">
      <w:pPr>
        <w:pStyle w:val="PMZusatzinfo-Text"/>
        <w:rPr>
          <w:lang w:val="it-IT"/>
        </w:rPr>
      </w:pPr>
      <w:proofErr w:type="spellStart"/>
      <w:r w:rsidRPr="00774E80">
        <w:rPr>
          <w:lang w:val="it-IT"/>
        </w:rPr>
        <w:t>Susanne</w:t>
      </w:r>
      <w:proofErr w:type="spellEnd"/>
      <w:r w:rsidRPr="00774E80">
        <w:rPr>
          <w:lang w:val="it-IT"/>
        </w:rPr>
        <w:t xml:space="preserve"> Palm</w:t>
      </w:r>
    </w:p>
    <w:p w14:paraId="4EC99429" w14:textId="77777777" w:rsidR="00E26A58" w:rsidRPr="00774E80" w:rsidRDefault="00E26A58" w:rsidP="00E26A58">
      <w:pPr>
        <w:pStyle w:val="PMZusatzinfo-Text"/>
        <w:rPr>
          <w:lang w:val="it-IT"/>
        </w:rPr>
      </w:pPr>
      <w:r w:rsidRPr="00774E80">
        <w:rPr>
          <w:lang w:val="it-IT"/>
        </w:rPr>
        <w:t>Dr. Bettina Keck</w:t>
      </w:r>
    </w:p>
    <w:p w14:paraId="2645B7B9" w14:textId="77777777" w:rsidR="00E26A58" w:rsidRPr="00240F7B" w:rsidRDefault="00E26A58" w:rsidP="00E26A58">
      <w:pPr>
        <w:pStyle w:val="PMZusatzinfo-Text"/>
        <w:rPr>
          <w:lang w:val="en-US"/>
        </w:rPr>
      </w:pPr>
      <w:proofErr w:type="spellStart"/>
      <w:r w:rsidRPr="00240F7B">
        <w:rPr>
          <w:lang w:val="en-US"/>
        </w:rPr>
        <w:t>Postfach</w:t>
      </w:r>
      <w:proofErr w:type="spellEnd"/>
      <w:r w:rsidRPr="00240F7B">
        <w:rPr>
          <w:lang w:val="en-US"/>
        </w:rPr>
        <w:t xml:space="preserve"> 1109</w:t>
      </w:r>
    </w:p>
    <w:p w14:paraId="5BA5EAFA" w14:textId="77777777" w:rsidR="00E26A58" w:rsidRPr="00240F7B" w:rsidRDefault="00E26A58" w:rsidP="00E26A58">
      <w:pPr>
        <w:pStyle w:val="PMZusatzinfo-Text"/>
        <w:rPr>
          <w:lang w:val="en-US"/>
        </w:rPr>
      </w:pPr>
      <w:r w:rsidRPr="00240F7B">
        <w:rPr>
          <w:lang w:val="en-US"/>
        </w:rPr>
        <w:t xml:space="preserve">72286 </w:t>
      </w:r>
      <w:proofErr w:type="spellStart"/>
      <w:r w:rsidRPr="00240F7B">
        <w:rPr>
          <w:lang w:val="en-US"/>
        </w:rPr>
        <w:t>Loßburg</w:t>
      </w:r>
      <w:proofErr w:type="spellEnd"/>
    </w:p>
    <w:p w14:paraId="0734708F" w14:textId="77777777" w:rsidR="00E26A58" w:rsidRPr="00240F7B" w:rsidRDefault="00E26A58" w:rsidP="00E26A58">
      <w:pPr>
        <w:pStyle w:val="PMZusatzinfo-Text"/>
        <w:rPr>
          <w:lang w:val="en-US"/>
        </w:rPr>
      </w:pPr>
      <w:r w:rsidRPr="00240F7B">
        <w:rPr>
          <w:lang w:val="en-US"/>
        </w:rPr>
        <w:t>Tel.: +49 7446 33-3463</w:t>
      </w:r>
    </w:p>
    <w:p w14:paraId="01CEDB78" w14:textId="77777777" w:rsidR="00E26A58" w:rsidRPr="00240F7B" w:rsidRDefault="00E26A58" w:rsidP="00E26A58">
      <w:pPr>
        <w:pStyle w:val="PMZusatzinfo-Text"/>
        <w:rPr>
          <w:lang w:val="en-US"/>
        </w:rPr>
      </w:pPr>
      <w:r w:rsidRPr="00240F7B">
        <w:rPr>
          <w:lang w:val="en-US"/>
        </w:rPr>
        <w:t>Tel.: +49 7446 33-3259</w:t>
      </w:r>
    </w:p>
    <w:p w14:paraId="77C642F0" w14:textId="77777777" w:rsidR="00E26A58" w:rsidRPr="0053767B" w:rsidRDefault="00E26A58" w:rsidP="00E26A58">
      <w:pPr>
        <w:pStyle w:val="PMZusatzinfo-Text"/>
      </w:pPr>
      <w:r w:rsidRPr="0053767B">
        <w:t>presse_service@arburg.com</w:t>
      </w:r>
    </w:p>
    <w:p w14:paraId="0C02E1D0" w14:textId="77777777" w:rsidR="00E26A58" w:rsidRPr="0053767B" w:rsidRDefault="00E26A58" w:rsidP="00E26A58">
      <w:pPr>
        <w:pStyle w:val="PMZusatzinfo-Text"/>
      </w:pPr>
    </w:p>
    <w:p w14:paraId="659D8CE7" w14:textId="77777777" w:rsidR="00E26A58" w:rsidRPr="0053767B" w:rsidRDefault="00E26A58" w:rsidP="00E26A58">
      <w:pPr>
        <w:pStyle w:val="PMZusatzinfo-Text"/>
      </w:pPr>
    </w:p>
    <w:p w14:paraId="6833576D" w14:textId="77777777" w:rsidR="00051C75" w:rsidRDefault="00051C75" w:rsidP="00051C75">
      <w:pPr>
        <w:pStyle w:val="PMZusatzinfo-Headline"/>
      </w:pPr>
      <w:r>
        <w:t>Über Arburg</w:t>
      </w:r>
    </w:p>
    <w:p w14:paraId="14ADE4D0" w14:textId="77777777" w:rsidR="00051C75" w:rsidRDefault="00051C75" w:rsidP="00051C75">
      <w:pPr>
        <w:pStyle w:val="PMZusatzinfo-Text"/>
      </w:pPr>
      <w:r>
        <w:t xml:space="preserve">Das 1923 gegründete, deutsche Familienunternehmen gehört weltweit zu den führenden Maschinenherstellern für die Kunststoffverarbeitung. Zur ARBURG Familie zählen auch AMKmotion und ARBURGadditive inklusive </w:t>
      </w:r>
      <w:proofErr w:type="spellStart"/>
      <w:r>
        <w:t>innovatiQ</w:t>
      </w:r>
      <w:proofErr w:type="spellEnd"/>
      <w:r>
        <w:t>.</w:t>
      </w:r>
    </w:p>
    <w:p w14:paraId="6E2FCED6" w14:textId="77777777" w:rsidR="00051C75" w:rsidRDefault="00051C75" w:rsidP="00051C75">
      <w:pPr>
        <w:pStyle w:val="PMZusatzinfo-Text"/>
      </w:pPr>
      <w:r>
        <w:t>Das Portfolio umfasst Spritzgießmaschinen, 3D-Drucker für die industrielle additive Fertigung, Robot-Systeme sowie kunden- und branchenspezifische Turnkey-Lösungen. Hinzu kommen digitale Produkte und Services.</w:t>
      </w:r>
    </w:p>
    <w:p w14:paraId="3B1EC853" w14:textId="77777777" w:rsidR="00051C75" w:rsidRDefault="00051C75" w:rsidP="00051C75">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26F7F73D" w14:textId="77777777" w:rsidR="00051C75" w:rsidRDefault="00051C75" w:rsidP="00051C75">
      <w:pPr>
        <w:pStyle w:val="PMZusatzinfo-Text"/>
      </w:pPr>
      <w:r>
        <w:t>Die Firmenzentrale befindet sich in Loßburg, Deutschland. Darüber hinaus hat AR</w:t>
      </w:r>
      <w:r w:rsidR="00F64279">
        <w:t>BURG eigene Organisationen in 27 Ländern an 37</w:t>
      </w:r>
      <w:r>
        <w:t xml:space="preserve"> Standorten und ist zusammen mit Handelspartnern in über 100 Ländern vertreten. Von den insgesamt rund 3.700 Mitarbeitenden sind rund 3.100 in Deutschland beschäftigt und rund 600 in den weltweiten ARBURG Organisationen.</w:t>
      </w:r>
    </w:p>
    <w:p w14:paraId="11D4A5E5" w14:textId="77777777" w:rsidR="00051C75" w:rsidRDefault="00051C75" w:rsidP="00051C75">
      <w:pPr>
        <w:pStyle w:val="PMZusatzinfo-Text"/>
      </w:pPr>
      <w:r>
        <w:t>ARBURG ist zertifiziert nach ISO 9001 (Qualität), ISO 14001 (Umwelt), ISO 27001 (Informationssicherheit), ISO 29993 (Ausbildung) und ISO 50001 (Energie).</w:t>
      </w:r>
    </w:p>
    <w:p w14:paraId="25ED07A7" w14:textId="77777777" w:rsidR="00051C75" w:rsidRPr="0053767B" w:rsidRDefault="00051C75" w:rsidP="00051C75">
      <w:pPr>
        <w:pStyle w:val="PMZusatzinfo-Text"/>
      </w:pPr>
      <w:r>
        <w:t>Weitere Informationen: www.arburg.com, www.amk-motion.com sowie www.arburg.com/arburgadditive.</w:t>
      </w:r>
    </w:p>
    <w:sectPr w:rsidR="00051C75" w:rsidRPr="0053767B" w:rsidSect="0053767B">
      <w:headerReference w:type="default" r:id="rId13"/>
      <w:footerReference w:type="default" r:id="rId14"/>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D028A" w14:textId="77777777" w:rsidR="007466C6" w:rsidRDefault="007466C6" w:rsidP="00A01FFE">
      <w:r>
        <w:separator/>
      </w:r>
    </w:p>
    <w:p w14:paraId="36372892" w14:textId="77777777" w:rsidR="007466C6" w:rsidRDefault="007466C6"/>
  </w:endnote>
  <w:endnote w:type="continuationSeparator" w:id="0">
    <w:p w14:paraId="4174F571" w14:textId="77777777" w:rsidR="007466C6" w:rsidRDefault="007466C6" w:rsidP="00A01FFE">
      <w:r>
        <w:continuationSeparator/>
      </w:r>
    </w:p>
    <w:p w14:paraId="3EF8D8E0" w14:textId="77777777" w:rsidR="007466C6" w:rsidRDefault="00746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3EC68BC0" w:rsidR="00C13ABB" w:rsidRDefault="00C13ABB"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014598">
      <w:rPr>
        <w:bCs/>
        <w:noProof/>
        <w:szCs w:val="20"/>
      </w:rPr>
      <w:t>5</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014598">
      <w:rPr>
        <w:bCs/>
        <w:noProof/>
        <w:szCs w:val="20"/>
      </w:rPr>
      <w:t>5</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778A6" w14:textId="77777777" w:rsidR="007466C6" w:rsidRDefault="007466C6" w:rsidP="00A01FFE">
      <w:r>
        <w:separator/>
      </w:r>
    </w:p>
    <w:p w14:paraId="63BC384B" w14:textId="77777777" w:rsidR="007466C6" w:rsidRDefault="007466C6"/>
  </w:footnote>
  <w:footnote w:type="continuationSeparator" w:id="0">
    <w:p w14:paraId="130CA8A6" w14:textId="77777777" w:rsidR="007466C6" w:rsidRDefault="007466C6" w:rsidP="00A01FFE">
      <w:r>
        <w:continuationSeparator/>
      </w:r>
    </w:p>
    <w:p w14:paraId="67AEA85E" w14:textId="77777777" w:rsidR="007466C6" w:rsidRDefault="007466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C13ABB" w:rsidRDefault="00C13ABB"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109FBB5"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moAEAADMDAAAOAAAAZHJzL2Uyb0RvYy54bWysUstu2zAQvBfoPxC815KNoC0Iyznk0Uva&#10;Gkj7AWuSsohQXIJLW/Lfd8nY7utWVAeC++BoZ2bXt/PoxdEmchg6uVy0Utig0biw7+T3b4/vPkpB&#10;GYIBj8F28mRJ3m7evllPUdkVDuiNTYJBAqkpdnLIOaqmIT3YEWiB0QYu9phGyBymfWMSTIw++mbV&#10;tu+bCZOJCbUl4uz9a1FuKn7fW52/9j3ZLHwnebZcz1TPXTmbzRrUPkEcnD6PAf8wxQgu8E+vUPeQ&#10;QRyS+wtqdDohYZ8XGscG+95pWzkwm2X7B5vnAaKtXFgcileZ6P/B6i/Hu7BNZXQ9h+f4hPqFWJRm&#10;iqSuxRJQ3Caxmz6jYRvhkLHynfs0lsfMRMxV1tNVVjtnoTl5s7xp2Ssp9KXWgLo8jInyJ4ujKJdO&#10;ehcKY1BwfKJcBgF1aSnpgI/O++qaD2LilVt9YOhSIvTOlGoN0n5355M4QjG+fsVrRvutLeEhmIo2&#10;WDAP53sG51/v3O/DWY0iQNkrUjs0p20qcCViZyrweYuK9b/Gtevnrm9+AAAA//8DAFBLAwQUAAYA&#10;CAAAACEApovJ++EAAAAQAQAADwAAAGRycy9kb3ducmV2LnhtbExPwU7DMAy9I/EPkZG4sXQ5bKVr&#10;OiGmaQJx2YbE1WtMU2iSrsm28vcYCQkult/z8/NzuRxdJ840xDZ4DdNJBoJ8HUzrGw2v+/VdDiIm&#10;9Aa74EnDF0VYVtdXJRYmXPyWzrvUCDbxsUANNqW+kDLWlhzGSejJ8+w9DA4Tw6GRZsALm7tOqiyb&#10;SYet5wsWe3q0VH/uTk4Drjbb9Jar53n7ZF8+9uvjxuZHrW9vxtWCy8MCRKIx/W3Azw+cHyoOdggn&#10;b6LoGM+zKUu5uVczEKzIlWLm8MvIqpT/H6m+AQAA//8DAFBLAQItABQABgAIAAAAIQC2gziS/gAA&#10;AOEBAAATAAAAAAAAAAAAAAAAAAAAAABbQ29udGVudF9UeXBlc10ueG1sUEsBAi0AFAAGAAgAAAAh&#10;ADj9If/WAAAAlAEAAAsAAAAAAAAAAAAAAAAALwEAAF9yZWxzLy5yZWxzUEsBAi0AFAAGAAgAAAAh&#10;AHD8WuagAQAAMwMAAA4AAAAAAAAAAAAAAAAALgIAAGRycy9lMm9Eb2MueG1sUEsBAi0AFAAGAAgA&#10;AAAhAKaLyfvhAAAAEAEAAA8AAAAAAAAAAAAAAAAA+gMAAGRycy9kb3ducmV2LnhtbFBLBQYAAAAA&#10;BAAEAPMAAAAIBQ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033D8C"/>
    <w:multiLevelType w:val="hybridMultilevel"/>
    <w:tmpl w:val="C0BA16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AB0BCC"/>
    <w:multiLevelType w:val="hybridMultilevel"/>
    <w:tmpl w:val="06380306"/>
    <w:lvl w:ilvl="0" w:tplc="6A7C98DE">
      <w:start w:val="10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21"/>
  </w:num>
  <w:num w:numId="17">
    <w:abstractNumId w:val="10"/>
  </w:num>
  <w:num w:numId="18">
    <w:abstractNumId w:val="12"/>
  </w:num>
  <w:num w:numId="19">
    <w:abstractNumId w:val="14"/>
  </w:num>
  <w:num w:numId="20">
    <w:abstractNumId w:val="11"/>
  </w:num>
  <w:num w:numId="21">
    <w:abstractNumId w:val="20"/>
  </w:num>
  <w:num w:numId="22">
    <w:abstractNumId w:val="19"/>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6" w:nlCheck="1" w:checkStyle="1"/>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2982"/>
    <w:rsid w:val="00011613"/>
    <w:rsid w:val="0001194B"/>
    <w:rsid w:val="00013FAE"/>
    <w:rsid w:val="00014598"/>
    <w:rsid w:val="000149B5"/>
    <w:rsid w:val="00015AA3"/>
    <w:rsid w:val="00020AB6"/>
    <w:rsid w:val="00026518"/>
    <w:rsid w:val="0002661E"/>
    <w:rsid w:val="000323B5"/>
    <w:rsid w:val="00033806"/>
    <w:rsid w:val="00034817"/>
    <w:rsid w:val="0003592D"/>
    <w:rsid w:val="000377D5"/>
    <w:rsid w:val="000402E7"/>
    <w:rsid w:val="000443D6"/>
    <w:rsid w:val="00044544"/>
    <w:rsid w:val="00051C75"/>
    <w:rsid w:val="00052CA9"/>
    <w:rsid w:val="000546C1"/>
    <w:rsid w:val="00054BAC"/>
    <w:rsid w:val="000554A1"/>
    <w:rsid w:val="000613AA"/>
    <w:rsid w:val="00064C6A"/>
    <w:rsid w:val="00073E35"/>
    <w:rsid w:val="000740CC"/>
    <w:rsid w:val="00077E72"/>
    <w:rsid w:val="00086A70"/>
    <w:rsid w:val="00086E92"/>
    <w:rsid w:val="00087CCD"/>
    <w:rsid w:val="00092000"/>
    <w:rsid w:val="00096800"/>
    <w:rsid w:val="000978EF"/>
    <w:rsid w:val="000A0978"/>
    <w:rsid w:val="000A3D19"/>
    <w:rsid w:val="000A7B6E"/>
    <w:rsid w:val="000B64D5"/>
    <w:rsid w:val="000B68EF"/>
    <w:rsid w:val="000C463F"/>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1CC9"/>
    <w:rsid w:val="00112BF4"/>
    <w:rsid w:val="001221D2"/>
    <w:rsid w:val="0012605A"/>
    <w:rsid w:val="00132E13"/>
    <w:rsid w:val="00133106"/>
    <w:rsid w:val="0013353F"/>
    <w:rsid w:val="00136A7E"/>
    <w:rsid w:val="00145A2C"/>
    <w:rsid w:val="00145B5E"/>
    <w:rsid w:val="001501DD"/>
    <w:rsid w:val="00156959"/>
    <w:rsid w:val="001574D7"/>
    <w:rsid w:val="0015765F"/>
    <w:rsid w:val="001579D7"/>
    <w:rsid w:val="0016086F"/>
    <w:rsid w:val="00166190"/>
    <w:rsid w:val="00166B57"/>
    <w:rsid w:val="00167718"/>
    <w:rsid w:val="00174150"/>
    <w:rsid w:val="0017447C"/>
    <w:rsid w:val="001768E2"/>
    <w:rsid w:val="00177E1E"/>
    <w:rsid w:val="00181F56"/>
    <w:rsid w:val="00184412"/>
    <w:rsid w:val="00191966"/>
    <w:rsid w:val="001945C0"/>
    <w:rsid w:val="001A059D"/>
    <w:rsid w:val="001A21BA"/>
    <w:rsid w:val="001A496A"/>
    <w:rsid w:val="001A5785"/>
    <w:rsid w:val="001A641C"/>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F6781"/>
    <w:rsid w:val="001F74AF"/>
    <w:rsid w:val="00202C69"/>
    <w:rsid w:val="00205A50"/>
    <w:rsid w:val="00211F86"/>
    <w:rsid w:val="00214D27"/>
    <w:rsid w:val="00216427"/>
    <w:rsid w:val="00217BBE"/>
    <w:rsid w:val="00223780"/>
    <w:rsid w:val="00223FE2"/>
    <w:rsid w:val="00231185"/>
    <w:rsid w:val="00240F7B"/>
    <w:rsid w:val="002423DC"/>
    <w:rsid w:val="00246891"/>
    <w:rsid w:val="002535E8"/>
    <w:rsid w:val="002536EE"/>
    <w:rsid w:val="00254654"/>
    <w:rsid w:val="002602D3"/>
    <w:rsid w:val="00260D4E"/>
    <w:rsid w:val="0026168F"/>
    <w:rsid w:val="002645E0"/>
    <w:rsid w:val="00271FE2"/>
    <w:rsid w:val="002730BA"/>
    <w:rsid w:val="00273527"/>
    <w:rsid w:val="00273D9D"/>
    <w:rsid w:val="00274457"/>
    <w:rsid w:val="0027779B"/>
    <w:rsid w:val="00283BFE"/>
    <w:rsid w:val="002844FB"/>
    <w:rsid w:val="002924A9"/>
    <w:rsid w:val="0029270F"/>
    <w:rsid w:val="00292BDA"/>
    <w:rsid w:val="00295A62"/>
    <w:rsid w:val="00295B98"/>
    <w:rsid w:val="002B2DBF"/>
    <w:rsid w:val="002B43C4"/>
    <w:rsid w:val="002C526C"/>
    <w:rsid w:val="002C5CD5"/>
    <w:rsid w:val="002D1C75"/>
    <w:rsid w:val="002D2415"/>
    <w:rsid w:val="002D3275"/>
    <w:rsid w:val="002E1A4B"/>
    <w:rsid w:val="002E2243"/>
    <w:rsid w:val="002E2BFA"/>
    <w:rsid w:val="002F6B87"/>
    <w:rsid w:val="00304B0B"/>
    <w:rsid w:val="00306545"/>
    <w:rsid w:val="00307BC6"/>
    <w:rsid w:val="0031289A"/>
    <w:rsid w:val="0031448D"/>
    <w:rsid w:val="00316040"/>
    <w:rsid w:val="0033098D"/>
    <w:rsid w:val="00340032"/>
    <w:rsid w:val="0034236F"/>
    <w:rsid w:val="003460BC"/>
    <w:rsid w:val="00351B69"/>
    <w:rsid w:val="00353670"/>
    <w:rsid w:val="00355EE6"/>
    <w:rsid w:val="0036184C"/>
    <w:rsid w:val="00363724"/>
    <w:rsid w:val="00365456"/>
    <w:rsid w:val="00367894"/>
    <w:rsid w:val="003764DD"/>
    <w:rsid w:val="00381356"/>
    <w:rsid w:val="00383550"/>
    <w:rsid w:val="003849C7"/>
    <w:rsid w:val="00385372"/>
    <w:rsid w:val="003853A4"/>
    <w:rsid w:val="00391026"/>
    <w:rsid w:val="0039316F"/>
    <w:rsid w:val="003935C7"/>
    <w:rsid w:val="0039404D"/>
    <w:rsid w:val="003C0E0C"/>
    <w:rsid w:val="003C2B47"/>
    <w:rsid w:val="003C52B9"/>
    <w:rsid w:val="003C53E4"/>
    <w:rsid w:val="003D43D6"/>
    <w:rsid w:val="003D7945"/>
    <w:rsid w:val="003E294A"/>
    <w:rsid w:val="003E5A18"/>
    <w:rsid w:val="003E5AFB"/>
    <w:rsid w:val="003E694C"/>
    <w:rsid w:val="003F0F7B"/>
    <w:rsid w:val="003F2F48"/>
    <w:rsid w:val="004022CB"/>
    <w:rsid w:val="0040355B"/>
    <w:rsid w:val="004168CE"/>
    <w:rsid w:val="00423B82"/>
    <w:rsid w:val="0042479E"/>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0BC"/>
    <w:rsid w:val="004772DF"/>
    <w:rsid w:val="004775B5"/>
    <w:rsid w:val="004802E8"/>
    <w:rsid w:val="00481AC0"/>
    <w:rsid w:val="00481B45"/>
    <w:rsid w:val="00481DEE"/>
    <w:rsid w:val="0049374D"/>
    <w:rsid w:val="00493E1E"/>
    <w:rsid w:val="004A4D6D"/>
    <w:rsid w:val="004A54E9"/>
    <w:rsid w:val="004A618C"/>
    <w:rsid w:val="004A7C75"/>
    <w:rsid w:val="004B4F95"/>
    <w:rsid w:val="004B6CBE"/>
    <w:rsid w:val="004C67CB"/>
    <w:rsid w:val="004D2887"/>
    <w:rsid w:val="004D5383"/>
    <w:rsid w:val="004D6033"/>
    <w:rsid w:val="004E3197"/>
    <w:rsid w:val="004E73CC"/>
    <w:rsid w:val="004F2D14"/>
    <w:rsid w:val="004F36DE"/>
    <w:rsid w:val="00504DC8"/>
    <w:rsid w:val="005057A4"/>
    <w:rsid w:val="00505D40"/>
    <w:rsid w:val="0050780D"/>
    <w:rsid w:val="005100AD"/>
    <w:rsid w:val="0051208E"/>
    <w:rsid w:val="00513A05"/>
    <w:rsid w:val="00513D4B"/>
    <w:rsid w:val="00514324"/>
    <w:rsid w:val="00514AED"/>
    <w:rsid w:val="00515AF3"/>
    <w:rsid w:val="00522D8D"/>
    <w:rsid w:val="00526665"/>
    <w:rsid w:val="00531CE1"/>
    <w:rsid w:val="00532915"/>
    <w:rsid w:val="00532AD4"/>
    <w:rsid w:val="00535CF7"/>
    <w:rsid w:val="0053767B"/>
    <w:rsid w:val="005400A6"/>
    <w:rsid w:val="00541235"/>
    <w:rsid w:val="00544E3D"/>
    <w:rsid w:val="00545CCA"/>
    <w:rsid w:val="00545DCF"/>
    <w:rsid w:val="005465BE"/>
    <w:rsid w:val="0055227B"/>
    <w:rsid w:val="00557529"/>
    <w:rsid w:val="00561806"/>
    <w:rsid w:val="0056534D"/>
    <w:rsid w:val="005653A3"/>
    <w:rsid w:val="005709CA"/>
    <w:rsid w:val="005729A3"/>
    <w:rsid w:val="005733E3"/>
    <w:rsid w:val="00576638"/>
    <w:rsid w:val="00577831"/>
    <w:rsid w:val="005806DC"/>
    <w:rsid w:val="005814B3"/>
    <w:rsid w:val="00590CA4"/>
    <w:rsid w:val="005914DD"/>
    <w:rsid w:val="00591506"/>
    <w:rsid w:val="00595C02"/>
    <w:rsid w:val="005A00A6"/>
    <w:rsid w:val="005A244A"/>
    <w:rsid w:val="005A6196"/>
    <w:rsid w:val="005C3A77"/>
    <w:rsid w:val="005C4F65"/>
    <w:rsid w:val="005C5396"/>
    <w:rsid w:val="005C717F"/>
    <w:rsid w:val="005C7562"/>
    <w:rsid w:val="005D180F"/>
    <w:rsid w:val="005D6558"/>
    <w:rsid w:val="005E4FE6"/>
    <w:rsid w:val="005E56DA"/>
    <w:rsid w:val="005E6A64"/>
    <w:rsid w:val="00600635"/>
    <w:rsid w:val="006012E3"/>
    <w:rsid w:val="006022ED"/>
    <w:rsid w:val="0060518C"/>
    <w:rsid w:val="00605838"/>
    <w:rsid w:val="006132A8"/>
    <w:rsid w:val="0061789C"/>
    <w:rsid w:val="00626467"/>
    <w:rsid w:val="00636DB9"/>
    <w:rsid w:val="00643280"/>
    <w:rsid w:val="00643830"/>
    <w:rsid w:val="006461F2"/>
    <w:rsid w:val="006466CF"/>
    <w:rsid w:val="0065117A"/>
    <w:rsid w:val="0066042C"/>
    <w:rsid w:val="00660C13"/>
    <w:rsid w:val="00667B6E"/>
    <w:rsid w:val="00671406"/>
    <w:rsid w:val="0067239F"/>
    <w:rsid w:val="0067262A"/>
    <w:rsid w:val="0067264F"/>
    <w:rsid w:val="0067345F"/>
    <w:rsid w:val="00680910"/>
    <w:rsid w:val="00681007"/>
    <w:rsid w:val="00684EF9"/>
    <w:rsid w:val="00691FE8"/>
    <w:rsid w:val="00693EA3"/>
    <w:rsid w:val="006A1370"/>
    <w:rsid w:val="006A2589"/>
    <w:rsid w:val="006A27F7"/>
    <w:rsid w:val="006A2992"/>
    <w:rsid w:val="006A773B"/>
    <w:rsid w:val="006B1A90"/>
    <w:rsid w:val="006B448F"/>
    <w:rsid w:val="006B534F"/>
    <w:rsid w:val="006B75EC"/>
    <w:rsid w:val="006C0D7E"/>
    <w:rsid w:val="006C2675"/>
    <w:rsid w:val="006D1F9C"/>
    <w:rsid w:val="006D6C33"/>
    <w:rsid w:val="006E0ACD"/>
    <w:rsid w:val="006E1F90"/>
    <w:rsid w:val="006E22A6"/>
    <w:rsid w:val="006E2C8C"/>
    <w:rsid w:val="006E35CD"/>
    <w:rsid w:val="006E4B61"/>
    <w:rsid w:val="006E5ED0"/>
    <w:rsid w:val="006E7E96"/>
    <w:rsid w:val="006F5579"/>
    <w:rsid w:val="006F5D1A"/>
    <w:rsid w:val="00702270"/>
    <w:rsid w:val="00703F20"/>
    <w:rsid w:val="0071546A"/>
    <w:rsid w:val="0072085D"/>
    <w:rsid w:val="007216B4"/>
    <w:rsid w:val="00726B35"/>
    <w:rsid w:val="00730C37"/>
    <w:rsid w:val="007323B9"/>
    <w:rsid w:val="00733745"/>
    <w:rsid w:val="00737ECF"/>
    <w:rsid w:val="007401D1"/>
    <w:rsid w:val="007466C6"/>
    <w:rsid w:val="00746A0D"/>
    <w:rsid w:val="00747406"/>
    <w:rsid w:val="00747983"/>
    <w:rsid w:val="007505D4"/>
    <w:rsid w:val="00764401"/>
    <w:rsid w:val="00764F32"/>
    <w:rsid w:val="007651A8"/>
    <w:rsid w:val="007661B2"/>
    <w:rsid w:val="00771073"/>
    <w:rsid w:val="0077146B"/>
    <w:rsid w:val="007729BE"/>
    <w:rsid w:val="00775954"/>
    <w:rsid w:val="00785874"/>
    <w:rsid w:val="00791422"/>
    <w:rsid w:val="00792ED2"/>
    <w:rsid w:val="00797CD2"/>
    <w:rsid w:val="007A2569"/>
    <w:rsid w:val="007A7552"/>
    <w:rsid w:val="007A75EB"/>
    <w:rsid w:val="007B0DA1"/>
    <w:rsid w:val="007B17E9"/>
    <w:rsid w:val="007B2294"/>
    <w:rsid w:val="007B365B"/>
    <w:rsid w:val="007B36B8"/>
    <w:rsid w:val="007B6219"/>
    <w:rsid w:val="007B7B65"/>
    <w:rsid w:val="007C1DFA"/>
    <w:rsid w:val="007C266B"/>
    <w:rsid w:val="007D45CE"/>
    <w:rsid w:val="007D4648"/>
    <w:rsid w:val="007D4A4A"/>
    <w:rsid w:val="007E195D"/>
    <w:rsid w:val="007E33B6"/>
    <w:rsid w:val="007E406F"/>
    <w:rsid w:val="007E7210"/>
    <w:rsid w:val="007F1785"/>
    <w:rsid w:val="007F2106"/>
    <w:rsid w:val="007F3BDF"/>
    <w:rsid w:val="007F524A"/>
    <w:rsid w:val="00800F1F"/>
    <w:rsid w:val="00803306"/>
    <w:rsid w:val="0081427C"/>
    <w:rsid w:val="00814C71"/>
    <w:rsid w:val="0082083A"/>
    <w:rsid w:val="00821111"/>
    <w:rsid w:val="008222A1"/>
    <w:rsid w:val="00822CCB"/>
    <w:rsid w:val="008237E7"/>
    <w:rsid w:val="008271B0"/>
    <w:rsid w:val="00827E6B"/>
    <w:rsid w:val="0083513B"/>
    <w:rsid w:val="008400AB"/>
    <w:rsid w:val="00840AF0"/>
    <w:rsid w:val="00841AB5"/>
    <w:rsid w:val="00842112"/>
    <w:rsid w:val="00847238"/>
    <w:rsid w:val="0085666B"/>
    <w:rsid w:val="00856C88"/>
    <w:rsid w:val="00861CA8"/>
    <w:rsid w:val="00864F04"/>
    <w:rsid w:val="0086510D"/>
    <w:rsid w:val="00880E6E"/>
    <w:rsid w:val="00880F58"/>
    <w:rsid w:val="00882B59"/>
    <w:rsid w:val="008850AB"/>
    <w:rsid w:val="00886B97"/>
    <w:rsid w:val="00892E44"/>
    <w:rsid w:val="008A35C5"/>
    <w:rsid w:val="008A3A73"/>
    <w:rsid w:val="008A4EBF"/>
    <w:rsid w:val="008A5483"/>
    <w:rsid w:val="008A5E05"/>
    <w:rsid w:val="008B0506"/>
    <w:rsid w:val="008B5411"/>
    <w:rsid w:val="008B6D18"/>
    <w:rsid w:val="008C0324"/>
    <w:rsid w:val="008C0791"/>
    <w:rsid w:val="008C3C1C"/>
    <w:rsid w:val="008C6039"/>
    <w:rsid w:val="008E388E"/>
    <w:rsid w:val="008E3AB0"/>
    <w:rsid w:val="008E4197"/>
    <w:rsid w:val="008E6608"/>
    <w:rsid w:val="008F0637"/>
    <w:rsid w:val="008F5D74"/>
    <w:rsid w:val="008F602C"/>
    <w:rsid w:val="008F6F6F"/>
    <w:rsid w:val="00901195"/>
    <w:rsid w:val="009017C6"/>
    <w:rsid w:val="00901993"/>
    <w:rsid w:val="00904E55"/>
    <w:rsid w:val="009051BC"/>
    <w:rsid w:val="00907FAF"/>
    <w:rsid w:val="00910BB3"/>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3E19"/>
    <w:rsid w:val="00954D3C"/>
    <w:rsid w:val="00954FEA"/>
    <w:rsid w:val="009560C0"/>
    <w:rsid w:val="009608E4"/>
    <w:rsid w:val="00963A3F"/>
    <w:rsid w:val="009766A3"/>
    <w:rsid w:val="00992317"/>
    <w:rsid w:val="0099302A"/>
    <w:rsid w:val="00993271"/>
    <w:rsid w:val="0099538C"/>
    <w:rsid w:val="009A090B"/>
    <w:rsid w:val="009A09E1"/>
    <w:rsid w:val="009A3ABF"/>
    <w:rsid w:val="009B2F2F"/>
    <w:rsid w:val="009B3ECA"/>
    <w:rsid w:val="009B792B"/>
    <w:rsid w:val="009B7B04"/>
    <w:rsid w:val="009C3C82"/>
    <w:rsid w:val="009C5FA4"/>
    <w:rsid w:val="009E1BAD"/>
    <w:rsid w:val="009E2C43"/>
    <w:rsid w:val="009F0029"/>
    <w:rsid w:val="009F1B75"/>
    <w:rsid w:val="009F2180"/>
    <w:rsid w:val="009F6CA6"/>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20F8"/>
    <w:rsid w:val="00A73C8E"/>
    <w:rsid w:val="00A7596D"/>
    <w:rsid w:val="00A76418"/>
    <w:rsid w:val="00A76DF0"/>
    <w:rsid w:val="00A8232F"/>
    <w:rsid w:val="00A82D53"/>
    <w:rsid w:val="00A854BA"/>
    <w:rsid w:val="00A875EF"/>
    <w:rsid w:val="00A934E0"/>
    <w:rsid w:val="00A9455B"/>
    <w:rsid w:val="00A94C66"/>
    <w:rsid w:val="00A95E61"/>
    <w:rsid w:val="00A96FCE"/>
    <w:rsid w:val="00AA3965"/>
    <w:rsid w:val="00AA545A"/>
    <w:rsid w:val="00AA5D91"/>
    <w:rsid w:val="00AA6354"/>
    <w:rsid w:val="00AA6ADB"/>
    <w:rsid w:val="00AB453B"/>
    <w:rsid w:val="00AB62C2"/>
    <w:rsid w:val="00AC0FEA"/>
    <w:rsid w:val="00AC6CFD"/>
    <w:rsid w:val="00AD3F76"/>
    <w:rsid w:val="00AD4468"/>
    <w:rsid w:val="00AD479E"/>
    <w:rsid w:val="00AD5154"/>
    <w:rsid w:val="00AD5155"/>
    <w:rsid w:val="00AD7F28"/>
    <w:rsid w:val="00AE1363"/>
    <w:rsid w:val="00AE4AFC"/>
    <w:rsid w:val="00AE4C7B"/>
    <w:rsid w:val="00AE5255"/>
    <w:rsid w:val="00AF07A3"/>
    <w:rsid w:val="00AF0AEB"/>
    <w:rsid w:val="00AF1DB6"/>
    <w:rsid w:val="00AF2939"/>
    <w:rsid w:val="00AF42BD"/>
    <w:rsid w:val="00AF4A16"/>
    <w:rsid w:val="00AF5903"/>
    <w:rsid w:val="00B04EFE"/>
    <w:rsid w:val="00B06F55"/>
    <w:rsid w:val="00B1089E"/>
    <w:rsid w:val="00B10FC2"/>
    <w:rsid w:val="00B112C3"/>
    <w:rsid w:val="00B14032"/>
    <w:rsid w:val="00B20134"/>
    <w:rsid w:val="00B229F8"/>
    <w:rsid w:val="00B25156"/>
    <w:rsid w:val="00B26FC9"/>
    <w:rsid w:val="00B3057A"/>
    <w:rsid w:val="00B31B63"/>
    <w:rsid w:val="00B344DD"/>
    <w:rsid w:val="00B34C96"/>
    <w:rsid w:val="00B42997"/>
    <w:rsid w:val="00B4496C"/>
    <w:rsid w:val="00B5129C"/>
    <w:rsid w:val="00B526DF"/>
    <w:rsid w:val="00B61F23"/>
    <w:rsid w:val="00B63F1F"/>
    <w:rsid w:val="00B6605A"/>
    <w:rsid w:val="00B6736B"/>
    <w:rsid w:val="00B75377"/>
    <w:rsid w:val="00B766CA"/>
    <w:rsid w:val="00B8235A"/>
    <w:rsid w:val="00B82678"/>
    <w:rsid w:val="00B86B63"/>
    <w:rsid w:val="00B87FBE"/>
    <w:rsid w:val="00B90362"/>
    <w:rsid w:val="00B926D3"/>
    <w:rsid w:val="00B97813"/>
    <w:rsid w:val="00BA0C0F"/>
    <w:rsid w:val="00BA2B0C"/>
    <w:rsid w:val="00BA703F"/>
    <w:rsid w:val="00BB0A50"/>
    <w:rsid w:val="00BB0F58"/>
    <w:rsid w:val="00BB3295"/>
    <w:rsid w:val="00BC289C"/>
    <w:rsid w:val="00BC757D"/>
    <w:rsid w:val="00BD3FE8"/>
    <w:rsid w:val="00BD4EA5"/>
    <w:rsid w:val="00BE30AE"/>
    <w:rsid w:val="00BE4825"/>
    <w:rsid w:val="00BF0634"/>
    <w:rsid w:val="00BF3E87"/>
    <w:rsid w:val="00BF4CF4"/>
    <w:rsid w:val="00C04B94"/>
    <w:rsid w:val="00C07D03"/>
    <w:rsid w:val="00C07D4A"/>
    <w:rsid w:val="00C11D3F"/>
    <w:rsid w:val="00C13ABB"/>
    <w:rsid w:val="00C20395"/>
    <w:rsid w:val="00C2332F"/>
    <w:rsid w:val="00C240B4"/>
    <w:rsid w:val="00C3056F"/>
    <w:rsid w:val="00C3116F"/>
    <w:rsid w:val="00C331B3"/>
    <w:rsid w:val="00C36E8D"/>
    <w:rsid w:val="00C375EC"/>
    <w:rsid w:val="00C378DC"/>
    <w:rsid w:val="00C40FF1"/>
    <w:rsid w:val="00C46143"/>
    <w:rsid w:val="00C62BBC"/>
    <w:rsid w:val="00C6644E"/>
    <w:rsid w:val="00C67F92"/>
    <w:rsid w:val="00C7075A"/>
    <w:rsid w:val="00C71CAB"/>
    <w:rsid w:val="00C80B3A"/>
    <w:rsid w:val="00C82F4E"/>
    <w:rsid w:val="00C8596F"/>
    <w:rsid w:val="00C87EE9"/>
    <w:rsid w:val="00C92E46"/>
    <w:rsid w:val="00C954BE"/>
    <w:rsid w:val="00C965BE"/>
    <w:rsid w:val="00CA30EC"/>
    <w:rsid w:val="00CB1E7A"/>
    <w:rsid w:val="00CB5D52"/>
    <w:rsid w:val="00CC18C7"/>
    <w:rsid w:val="00CC5F13"/>
    <w:rsid w:val="00CC5FEA"/>
    <w:rsid w:val="00CD0305"/>
    <w:rsid w:val="00CE171B"/>
    <w:rsid w:val="00CE17DE"/>
    <w:rsid w:val="00CF1206"/>
    <w:rsid w:val="00CF206B"/>
    <w:rsid w:val="00CF2C52"/>
    <w:rsid w:val="00CF72A7"/>
    <w:rsid w:val="00D0250F"/>
    <w:rsid w:val="00D044C3"/>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4B93"/>
    <w:rsid w:val="00D65A0C"/>
    <w:rsid w:val="00D66170"/>
    <w:rsid w:val="00D6791B"/>
    <w:rsid w:val="00D703E6"/>
    <w:rsid w:val="00D71CD3"/>
    <w:rsid w:val="00D74F4C"/>
    <w:rsid w:val="00D928A4"/>
    <w:rsid w:val="00D93E3C"/>
    <w:rsid w:val="00D960BE"/>
    <w:rsid w:val="00DA27F5"/>
    <w:rsid w:val="00DA280E"/>
    <w:rsid w:val="00DA2CDD"/>
    <w:rsid w:val="00DA3D47"/>
    <w:rsid w:val="00DA428E"/>
    <w:rsid w:val="00DA71F4"/>
    <w:rsid w:val="00DA7BF5"/>
    <w:rsid w:val="00DB5AF2"/>
    <w:rsid w:val="00DC12FA"/>
    <w:rsid w:val="00DC1482"/>
    <w:rsid w:val="00DD030B"/>
    <w:rsid w:val="00DD1B7F"/>
    <w:rsid w:val="00DD248E"/>
    <w:rsid w:val="00DD3EE8"/>
    <w:rsid w:val="00DD6254"/>
    <w:rsid w:val="00DD6F50"/>
    <w:rsid w:val="00DE4D51"/>
    <w:rsid w:val="00DE5B1B"/>
    <w:rsid w:val="00DF4A91"/>
    <w:rsid w:val="00DF53D0"/>
    <w:rsid w:val="00DF5A7E"/>
    <w:rsid w:val="00E01A79"/>
    <w:rsid w:val="00E070A3"/>
    <w:rsid w:val="00E10EED"/>
    <w:rsid w:val="00E12130"/>
    <w:rsid w:val="00E12136"/>
    <w:rsid w:val="00E24037"/>
    <w:rsid w:val="00E2444E"/>
    <w:rsid w:val="00E25E61"/>
    <w:rsid w:val="00E26A58"/>
    <w:rsid w:val="00E26E61"/>
    <w:rsid w:val="00E35ADC"/>
    <w:rsid w:val="00E36956"/>
    <w:rsid w:val="00E41874"/>
    <w:rsid w:val="00E44A5E"/>
    <w:rsid w:val="00E50A94"/>
    <w:rsid w:val="00E60EB5"/>
    <w:rsid w:val="00E61C05"/>
    <w:rsid w:val="00E67DD8"/>
    <w:rsid w:val="00E7180D"/>
    <w:rsid w:val="00E71F56"/>
    <w:rsid w:val="00E824ED"/>
    <w:rsid w:val="00E83521"/>
    <w:rsid w:val="00E85F2A"/>
    <w:rsid w:val="00E970E9"/>
    <w:rsid w:val="00EA1C2F"/>
    <w:rsid w:val="00EA6CD5"/>
    <w:rsid w:val="00EA7D5B"/>
    <w:rsid w:val="00EC05CB"/>
    <w:rsid w:val="00EC0CB5"/>
    <w:rsid w:val="00EC3128"/>
    <w:rsid w:val="00EC4AA8"/>
    <w:rsid w:val="00ED136C"/>
    <w:rsid w:val="00ED2A6A"/>
    <w:rsid w:val="00EE0009"/>
    <w:rsid w:val="00EE12AC"/>
    <w:rsid w:val="00EE1E7F"/>
    <w:rsid w:val="00EE6E34"/>
    <w:rsid w:val="00EF1FC5"/>
    <w:rsid w:val="00EF52A7"/>
    <w:rsid w:val="00F04902"/>
    <w:rsid w:val="00F13655"/>
    <w:rsid w:val="00F16FD1"/>
    <w:rsid w:val="00F17E4B"/>
    <w:rsid w:val="00F21FEE"/>
    <w:rsid w:val="00F238FA"/>
    <w:rsid w:val="00F255B2"/>
    <w:rsid w:val="00F255F7"/>
    <w:rsid w:val="00F260A8"/>
    <w:rsid w:val="00F35BE2"/>
    <w:rsid w:val="00F3766B"/>
    <w:rsid w:val="00F5235C"/>
    <w:rsid w:val="00F52D5C"/>
    <w:rsid w:val="00F56E3D"/>
    <w:rsid w:val="00F56F42"/>
    <w:rsid w:val="00F632A0"/>
    <w:rsid w:val="00F6338D"/>
    <w:rsid w:val="00F64279"/>
    <w:rsid w:val="00F643BE"/>
    <w:rsid w:val="00F65C64"/>
    <w:rsid w:val="00F74432"/>
    <w:rsid w:val="00F75E84"/>
    <w:rsid w:val="00F776F9"/>
    <w:rsid w:val="00F83391"/>
    <w:rsid w:val="00F8426E"/>
    <w:rsid w:val="00F94125"/>
    <w:rsid w:val="00F96DA6"/>
    <w:rsid w:val="00FA0CD0"/>
    <w:rsid w:val="00FA3206"/>
    <w:rsid w:val="00FB2141"/>
    <w:rsid w:val="00FB4AC7"/>
    <w:rsid w:val="00FB553F"/>
    <w:rsid w:val="00FB5E9A"/>
    <w:rsid w:val="00FC1220"/>
    <w:rsid w:val="00FC2BF9"/>
    <w:rsid w:val="00FC6238"/>
    <w:rsid w:val="00FD00BA"/>
    <w:rsid w:val="00FD4F81"/>
    <w:rsid w:val="00FD51A6"/>
    <w:rsid w:val="00FD61A3"/>
    <w:rsid w:val="00FD66CC"/>
    <w:rsid w:val="00FD766F"/>
    <w:rsid w:val="00FE0080"/>
    <w:rsid w:val="00FE1D87"/>
    <w:rsid w:val="00FE59C4"/>
    <w:rsid w:val="00FE69C0"/>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8ED5BE"/>
  <w15:docId w15:val="{85B99F6C-6CB4-334E-B826-0C866E644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29841619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60321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a.arburg.com/web/26d6cdc0b90e7c9c/allrounder-520a-fakum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3.xml><?xml version="1.0" encoding="utf-8"?>
<ds:datastoreItem xmlns:ds="http://schemas.openxmlformats.org/officeDocument/2006/customXml" ds:itemID="{D2A776F8-6FB9-4801-953F-2A481F117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D3C0AF-DF98-49E9-BAEC-90A5285C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702</Words>
  <Characters>5548</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6238</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30</cp:revision>
  <cp:lastPrinted>2024-05-23T06:34:00Z</cp:lastPrinted>
  <dcterms:created xsi:type="dcterms:W3CDTF">2024-09-09T20:08:00Z</dcterms:created>
  <dcterms:modified xsi:type="dcterms:W3CDTF">2024-10-07T12:21:00Z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